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11BB" w14:textId="1135F3CB" w:rsidR="004D644E" w:rsidRPr="004D644E" w:rsidRDefault="004D644E" w:rsidP="004D644E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 w:val="44"/>
          <w:szCs w:val="36"/>
        </w:rPr>
      </w:pPr>
      <w:r>
        <w:rPr>
          <w:noProof/>
        </w:rPr>
        <w:drawing>
          <wp:inline distT="0" distB="0" distL="0" distR="0" wp14:anchorId="686D5535" wp14:editId="456AC33F">
            <wp:extent cx="1377770" cy="423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70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9E2B" w14:textId="46149B5B" w:rsidR="004D644E" w:rsidRPr="004D644E" w:rsidRDefault="004D644E" w:rsidP="004D644E">
      <w:pPr>
        <w:autoSpaceDE w:val="0"/>
        <w:autoSpaceDN w:val="0"/>
        <w:adjustRightInd w:val="0"/>
        <w:jc w:val="center"/>
        <w:rPr>
          <w:rFonts w:ascii="Garamond" w:eastAsia="Batang" w:hAnsi="Garamond" w:cs="Arial"/>
          <w:b/>
          <w:color w:val="000000"/>
          <w:sz w:val="36"/>
          <w:szCs w:val="36"/>
        </w:rPr>
      </w:pPr>
      <w:r w:rsidRPr="004D644E">
        <w:rPr>
          <w:rFonts w:ascii="Garamond" w:eastAsia="Batang" w:hAnsi="Garamond" w:cs="Arial"/>
          <w:b/>
          <w:color w:val="000000"/>
          <w:sz w:val="36"/>
          <w:szCs w:val="36"/>
        </w:rPr>
        <w:t>CAROLINE M. GODARD</w:t>
      </w:r>
    </w:p>
    <w:p w14:paraId="2B734019" w14:textId="3561EBD6" w:rsidR="00E41713" w:rsidRDefault="00017C3E" w:rsidP="0065450D">
      <w:pPr>
        <w:pBdr>
          <w:bottom w:val="thinThickSmallGap" w:sz="18" w:space="1" w:color="1F4E79" w:themeColor="accent1" w:themeShade="80"/>
        </w:pBdr>
        <w:autoSpaceDE w:val="0"/>
        <w:autoSpaceDN w:val="0"/>
        <w:adjustRightInd w:val="0"/>
        <w:jc w:val="center"/>
        <w:rPr>
          <w:rFonts w:ascii="Garamond" w:eastAsia="Batang" w:hAnsi="Garamond" w:cs="Arial"/>
          <w:bCs/>
          <w:color w:val="000000"/>
        </w:rPr>
      </w:pPr>
      <w:r w:rsidRPr="004D644E">
        <w:rPr>
          <w:rFonts w:ascii="Garamond" w:eastAsia="Batang" w:hAnsi="Garamond" w:cs="Arial"/>
          <w:bCs/>
          <w:color w:val="000000"/>
        </w:rPr>
        <w:t>caroline.godard@berkeley.edu</w:t>
      </w:r>
      <w:r w:rsidR="00D67273" w:rsidRPr="004D644E">
        <w:rPr>
          <w:rFonts w:ascii="Garamond" w:eastAsia="Batang" w:hAnsi="Garamond" w:cs="Arial"/>
          <w:bCs/>
          <w:color w:val="000000"/>
        </w:rPr>
        <w:t xml:space="preserve"> </w:t>
      </w:r>
    </w:p>
    <w:p w14:paraId="597BB058" w14:textId="77777777" w:rsidR="00393AD9" w:rsidRPr="00652F6F" w:rsidRDefault="00393AD9" w:rsidP="0065450D">
      <w:pPr>
        <w:autoSpaceDE w:val="0"/>
        <w:autoSpaceDN w:val="0"/>
        <w:adjustRightInd w:val="0"/>
        <w:rPr>
          <w:rFonts w:ascii="Garamond" w:eastAsia="Batang" w:hAnsi="Garamond" w:cs="Arial"/>
          <w:b/>
          <w:color w:val="000000"/>
          <w:szCs w:val="28"/>
        </w:rPr>
      </w:pPr>
    </w:p>
    <w:p w14:paraId="2367C03D" w14:textId="77777777" w:rsidR="00BA32B7" w:rsidRDefault="00BA32B7" w:rsidP="00BA32B7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>EDUCATION</w:t>
      </w:r>
    </w:p>
    <w:p w14:paraId="5E46AD70" w14:textId="77777777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softHyphen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softHyphen/>
      </w:r>
    </w:p>
    <w:p w14:paraId="58789440" w14:textId="6734E688" w:rsidR="00BA32B7" w:rsidRDefault="00570BCE" w:rsidP="00BA32B7">
      <w:pP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I</w:t>
      </w:r>
      <w:r w:rsidR="00BA32B7">
        <w:rPr>
          <w:rFonts w:ascii="Garamond" w:eastAsia="Batang" w:hAnsi="Garamond" w:cs="Arial"/>
          <w:iCs/>
          <w:color w:val="000000"/>
          <w:szCs w:val="22"/>
          <w:u w:color="000000"/>
        </w:rPr>
        <w:t>n progress</w:t>
      </w:r>
      <w:r w:rsidR="00BA32B7"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 w:rsidR="00BA32B7"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>Doctor of Philosophy in French</w:t>
      </w:r>
    </w:p>
    <w:p w14:paraId="24DC510A" w14:textId="77777777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>Designated Emphasis in Renaissance and Early Modern Studies</w:t>
      </w:r>
    </w:p>
    <w:p w14:paraId="4256A289" w14:textId="0278F9F9" w:rsidR="00322C76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University of California, Berkeley | Berkeley, California</w:t>
      </w:r>
    </w:p>
    <w:p w14:paraId="761A73C2" w14:textId="0B7E3A0C" w:rsidR="000040C5" w:rsidRPr="00322C76" w:rsidRDefault="000040C5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Advisor: Timothy Hampton</w:t>
      </w:r>
    </w:p>
    <w:p w14:paraId="15AD8027" w14:textId="77777777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</w:p>
    <w:p w14:paraId="3C1A18AF" w14:textId="7D6CF2A7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2020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>Master of Studies in Modern Languages (French)</w:t>
      </w:r>
    </w:p>
    <w:p w14:paraId="57A5F537" w14:textId="0FE9F57F" w:rsidR="009D7B46" w:rsidRPr="009D7B46" w:rsidRDefault="009D7B46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>Distinction, with Congratulations from the Examiners</w:t>
      </w:r>
    </w:p>
    <w:p w14:paraId="5031B41C" w14:textId="048591FD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>St Antony’s College, University of Oxford | Oxford, United Kingdom</w:t>
      </w:r>
    </w:p>
    <w:p w14:paraId="133E5029" w14:textId="3689EFEA" w:rsidR="000040C5" w:rsidRDefault="000040C5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Advisor: Wes Williams</w:t>
      </w:r>
    </w:p>
    <w:p w14:paraId="1DD77B67" w14:textId="77777777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</w:p>
    <w:p w14:paraId="6EA5E11A" w14:textId="77777777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2019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>Master of Arts in French</w:t>
      </w:r>
    </w:p>
    <w:p w14:paraId="6CB9959C" w14:textId="64C5AB90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>Miami University | Oxford, Ohio</w:t>
      </w:r>
    </w:p>
    <w:p w14:paraId="0E539F10" w14:textId="7F6BB42A" w:rsidR="000040C5" w:rsidRDefault="000040C5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Advisor: Audrey Wasser</w:t>
      </w:r>
    </w:p>
    <w:p w14:paraId="26AD628E" w14:textId="77777777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</w:p>
    <w:p w14:paraId="64AAB62E" w14:textId="77777777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2019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>Bachelor of Arts in French and English Literature</w:t>
      </w:r>
    </w:p>
    <w:p w14:paraId="041BDF54" w14:textId="506AEBBE" w:rsidR="00BA32B7" w:rsidRDefault="00BA32B7" w:rsidP="00BA32B7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>Minor in History</w:t>
      </w:r>
    </w:p>
    <w:p w14:paraId="30E2C113" w14:textId="0615C2B5" w:rsidR="00322C76" w:rsidRDefault="00322C76" w:rsidP="00322C76">
      <w:pPr>
        <w:autoSpaceDE w:val="0"/>
        <w:autoSpaceDN w:val="0"/>
        <w:adjustRightInd w:val="0"/>
        <w:ind w:left="720" w:firstLine="72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Phi Beta Kappa, Magna Cum Laude, University Honors with Distinction</w:t>
      </w:r>
    </w:p>
    <w:p w14:paraId="47C02E94" w14:textId="2CE9E463" w:rsidR="002E677C" w:rsidRDefault="00BA32B7" w:rsidP="006B3A46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Miami University | Oxford, Ohio</w:t>
      </w:r>
    </w:p>
    <w:p w14:paraId="1F7C49EC" w14:textId="77777777" w:rsidR="00A97091" w:rsidRPr="00A97091" w:rsidRDefault="00A97091" w:rsidP="00A97091">
      <w:pPr>
        <w:autoSpaceDE w:val="0"/>
        <w:autoSpaceDN w:val="0"/>
        <w:adjustRightInd w:val="0"/>
        <w:ind w:left="720" w:firstLine="720"/>
        <w:jc w:val="both"/>
        <w:rPr>
          <w:rFonts w:ascii="Garamond" w:eastAsia="Batang" w:hAnsi="Garamond" w:cs="Arial"/>
          <w:iCs/>
          <w:color w:val="000000"/>
        </w:rPr>
      </w:pPr>
    </w:p>
    <w:p w14:paraId="1ED43E5F" w14:textId="14105EBD" w:rsidR="00725144" w:rsidRPr="00802CAC" w:rsidRDefault="00725144" w:rsidP="00725144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bCs/>
          <w:color w:val="000000"/>
          <w:sz w:val="28"/>
          <w:szCs w:val="28"/>
        </w:rPr>
      </w:pPr>
      <w:r>
        <w:rPr>
          <w:rFonts w:ascii="Garamond" w:eastAsia="Batang" w:hAnsi="Garamond" w:cs="Arial"/>
          <w:b/>
          <w:bCs/>
          <w:color w:val="000000"/>
          <w:szCs w:val="28"/>
        </w:rPr>
        <w:t>PUBLICATIONS</w:t>
      </w:r>
    </w:p>
    <w:p w14:paraId="4F698CEA" w14:textId="77777777" w:rsidR="00725144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</w:p>
    <w:p w14:paraId="073156FF" w14:textId="6EF09060" w:rsidR="00725144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  <w:u w:val="single"/>
        </w:rPr>
      </w:pPr>
      <w:r>
        <w:rPr>
          <w:rFonts w:ascii="Garamond" w:eastAsia="Batang" w:hAnsi="Garamond" w:cs="Arial"/>
          <w:color w:val="000000"/>
          <w:u w:val="single"/>
        </w:rPr>
        <w:t>Peer-reviewed</w:t>
      </w:r>
    </w:p>
    <w:p w14:paraId="1DDFAB4A" w14:textId="3008B4BF" w:rsidR="00725144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i/>
          <w:iCs/>
          <w:color w:val="000000"/>
        </w:rPr>
      </w:pPr>
      <w:r>
        <w:rPr>
          <w:rFonts w:ascii="Garamond" w:eastAsia="Batang" w:hAnsi="Garamond" w:cs="Arial"/>
          <w:color w:val="000000"/>
        </w:rPr>
        <w:t>2023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 xml:space="preserve">“Being ‘time-bound’: Montaigne on Touch, Contagion, and the Contemporary.”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i/>
          <w:iCs/>
          <w:color w:val="000000"/>
        </w:rPr>
        <w:t>Early Modern French Studies.</w:t>
      </w:r>
    </w:p>
    <w:p w14:paraId="590ACC97" w14:textId="0E57A875" w:rsidR="00725144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i/>
          <w:iCs/>
          <w:color w:val="000000"/>
        </w:rPr>
      </w:pPr>
    </w:p>
    <w:p w14:paraId="53E63DAF" w14:textId="5ADCC053" w:rsidR="00725144" w:rsidRPr="00725144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  <w:u w:val="single"/>
        </w:rPr>
      </w:pPr>
      <w:r w:rsidRPr="00725144">
        <w:rPr>
          <w:rFonts w:ascii="Garamond" w:eastAsia="Batang" w:hAnsi="Garamond" w:cs="Arial"/>
          <w:color w:val="000000"/>
          <w:u w:val="single"/>
        </w:rPr>
        <w:t>Public writing (selected)</w:t>
      </w:r>
    </w:p>
    <w:p w14:paraId="465BBFA8" w14:textId="00290C32" w:rsidR="00725144" w:rsidRPr="00A603B3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2023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A603B3">
        <w:rPr>
          <w:rFonts w:ascii="Garamond" w:eastAsia="Batang" w:hAnsi="Garamond" w:cs="Arial"/>
          <w:color w:val="000000"/>
        </w:rPr>
        <w:t xml:space="preserve">“Introduction” and “Compulsory heterosexuality, past and present: Adrienne Rich </w:t>
      </w:r>
      <w:r w:rsidR="00A603B3">
        <w:rPr>
          <w:rFonts w:ascii="Garamond" w:eastAsia="Batang" w:hAnsi="Garamond" w:cs="Arial"/>
          <w:color w:val="000000"/>
        </w:rPr>
        <w:tab/>
      </w:r>
      <w:r w:rsidR="00A603B3">
        <w:rPr>
          <w:rFonts w:ascii="Garamond" w:eastAsia="Batang" w:hAnsi="Garamond" w:cs="Arial"/>
          <w:color w:val="000000"/>
        </w:rPr>
        <w:tab/>
      </w:r>
      <w:r w:rsidR="00A603B3">
        <w:rPr>
          <w:rFonts w:ascii="Garamond" w:eastAsia="Batang" w:hAnsi="Garamond" w:cs="Arial"/>
          <w:color w:val="000000"/>
        </w:rPr>
        <w:tab/>
        <w:t xml:space="preserve">and the Lesbian </w:t>
      </w:r>
      <w:proofErr w:type="spellStart"/>
      <w:r w:rsidR="00A603B3">
        <w:rPr>
          <w:rFonts w:ascii="Garamond" w:eastAsia="Batang" w:hAnsi="Garamond" w:cs="Arial"/>
          <w:color w:val="000000"/>
        </w:rPr>
        <w:t>Masterdoc</w:t>
      </w:r>
      <w:proofErr w:type="spellEnd"/>
      <w:r w:rsidR="00A603B3">
        <w:rPr>
          <w:rFonts w:ascii="Garamond" w:eastAsia="Batang" w:hAnsi="Garamond" w:cs="Arial"/>
          <w:color w:val="000000"/>
        </w:rPr>
        <w:t xml:space="preserve">.” </w:t>
      </w:r>
      <w:r w:rsidR="00A603B3">
        <w:rPr>
          <w:rFonts w:ascii="Garamond" w:eastAsia="Batang" w:hAnsi="Garamond" w:cs="Arial"/>
          <w:i/>
          <w:iCs/>
          <w:color w:val="000000"/>
        </w:rPr>
        <w:t xml:space="preserve">The </w:t>
      </w:r>
      <w:proofErr w:type="spellStart"/>
      <w:r w:rsidR="00A603B3">
        <w:rPr>
          <w:rFonts w:ascii="Garamond" w:eastAsia="Batang" w:hAnsi="Garamond" w:cs="Arial"/>
          <w:i/>
          <w:iCs/>
          <w:color w:val="000000"/>
        </w:rPr>
        <w:t>Heteropessimism</w:t>
      </w:r>
      <w:proofErr w:type="spellEnd"/>
      <w:r w:rsidR="00A603B3">
        <w:rPr>
          <w:rFonts w:ascii="Garamond" w:eastAsia="Batang" w:hAnsi="Garamond" w:cs="Arial"/>
          <w:i/>
          <w:iCs/>
          <w:color w:val="000000"/>
        </w:rPr>
        <w:t xml:space="preserve"> Cluster, </w:t>
      </w:r>
      <w:r w:rsidR="00A603B3">
        <w:rPr>
          <w:rFonts w:ascii="Garamond" w:eastAsia="Batang" w:hAnsi="Garamond" w:cs="Arial"/>
          <w:color w:val="000000"/>
        </w:rPr>
        <w:t>Post45 Contemporaries; co-</w:t>
      </w:r>
      <w:r w:rsidR="00A603B3">
        <w:rPr>
          <w:rFonts w:ascii="Garamond" w:eastAsia="Batang" w:hAnsi="Garamond" w:cs="Arial"/>
          <w:color w:val="000000"/>
        </w:rPr>
        <w:tab/>
      </w:r>
      <w:r w:rsidR="00A603B3">
        <w:rPr>
          <w:rFonts w:ascii="Garamond" w:eastAsia="Batang" w:hAnsi="Garamond" w:cs="Arial"/>
          <w:color w:val="000000"/>
        </w:rPr>
        <w:tab/>
      </w:r>
      <w:r w:rsidR="00A603B3">
        <w:rPr>
          <w:rFonts w:ascii="Garamond" w:eastAsia="Batang" w:hAnsi="Garamond" w:cs="Arial"/>
          <w:color w:val="000000"/>
        </w:rPr>
        <w:tab/>
        <w:t>edited with Annabel Barry and Jane Ward. In progress.</w:t>
      </w:r>
    </w:p>
    <w:p w14:paraId="463C9C15" w14:textId="77777777" w:rsidR="00725144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</w:p>
    <w:p w14:paraId="1F4FD503" w14:textId="0AE32053" w:rsidR="00725144" w:rsidRPr="00D86752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2022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“</w:t>
      </w:r>
      <w:hyperlink r:id="rId9" w:history="1">
        <w:r w:rsidRPr="00D86752">
          <w:rPr>
            <w:rStyle w:val="Hyperlink"/>
            <w:rFonts w:ascii="Garamond" w:eastAsia="Batang" w:hAnsi="Garamond" w:cs="Arial"/>
            <w:i/>
            <w:iCs/>
          </w:rPr>
          <w:t xml:space="preserve">Happening </w:t>
        </w:r>
        <w:r w:rsidRPr="00D86752">
          <w:rPr>
            <w:rStyle w:val="Hyperlink"/>
            <w:rFonts w:ascii="Garamond" w:eastAsia="Batang" w:hAnsi="Garamond" w:cs="Arial"/>
          </w:rPr>
          <w:t>Captures the Horrifying Everydayness of Illegal Abortion</w:t>
        </w:r>
      </w:hyperlink>
      <w:r>
        <w:rPr>
          <w:rFonts w:ascii="Garamond" w:eastAsia="Batang" w:hAnsi="Garamond" w:cs="Arial"/>
          <w:color w:val="000000"/>
        </w:rPr>
        <w:t xml:space="preserve">,” </w:t>
      </w:r>
      <w:proofErr w:type="spellStart"/>
      <w:r w:rsidRPr="00F752CF">
        <w:rPr>
          <w:rFonts w:ascii="Garamond" w:eastAsia="Batang" w:hAnsi="Garamond" w:cs="Arial"/>
          <w:i/>
          <w:iCs/>
          <w:color w:val="000000"/>
        </w:rPr>
        <w:t>LitHub</w:t>
      </w:r>
      <w:proofErr w:type="spellEnd"/>
      <w:r w:rsidRPr="00F752CF">
        <w:rPr>
          <w:rFonts w:ascii="Garamond" w:eastAsia="Batang" w:hAnsi="Garamond" w:cs="Arial"/>
          <w:i/>
          <w:iCs/>
          <w:color w:val="000000"/>
        </w:rPr>
        <w:t>.</w:t>
      </w:r>
      <w:r>
        <w:rPr>
          <w:rFonts w:ascii="Garamond" w:eastAsia="Batang" w:hAnsi="Garamond" w:cs="Arial"/>
          <w:i/>
          <w:iCs/>
          <w:color w:val="000000"/>
        </w:rPr>
        <w:t xml:space="preserve"> </w:t>
      </w:r>
      <w:r>
        <w:rPr>
          <w:rFonts w:ascii="Garamond" w:eastAsia="Batang" w:hAnsi="Garamond" w:cs="Arial"/>
          <w:color w:val="000000"/>
        </w:rPr>
        <w:t xml:space="preserve">May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4, 2022.</w:t>
      </w:r>
    </w:p>
    <w:p w14:paraId="54AB8C0F" w14:textId="77777777" w:rsidR="00725144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</w:p>
    <w:p w14:paraId="54290F96" w14:textId="77777777" w:rsidR="00725144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2022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 xml:space="preserve">Program notes for The Cleveland Orchestra’s April 7, 9, and 10 concerts, 2022,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 xml:space="preserve">featuring pieces by Lili Boulanger, Chopin, </w:t>
      </w:r>
      <w:proofErr w:type="spellStart"/>
      <w:r>
        <w:rPr>
          <w:rFonts w:ascii="Garamond" w:eastAsia="Batang" w:hAnsi="Garamond" w:cs="Arial"/>
          <w:color w:val="000000"/>
        </w:rPr>
        <w:t>Unsuk</w:t>
      </w:r>
      <w:proofErr w:type="spellEnd"/>
      <w:r>
        <w:rPr>
          <w:rFonts w:ascii="Garamond" w:eastAsia="Batang" w:hAnsi="Garamond" w:cs="Arial"/>
          <w:color w:val="000000"/>
        </w:rPr>
        <w:t xml:space="preserve"> Chin, and Debussy. </w:t>
      </w:r>
    </w:p>
    <w:p w14:paraId="4647DC29" w14:textId="77777777" w:rsidR="00725144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</w:p>
    <w:p w14:paraId="4DD5F599" w14:textId="7F584597" w:rsidR="00725144" w:rsidRPr="00802CAC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2020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Pr="00802CAC">
        <w:rPr>
          <w:rFonts w:ascii="Garamond" w:eastAsia="Batang" w:hAnsi="Garamond" w:cs="Arial"/>
          <w:color w:val="000000"/>
        </w:rPr>
        <w:t>“</w:t>
      </w:r>
      <w:hyperlink r:id="rId10" w:history="1">
        <w:r w:rsidRPr="00802CAC">
          <w:rPr>
            <w:rStyle w:val="Hyperlink"/>
            <w:rFonts w:ascii="Garamond" w:eastAsia="Batang" w:hAnsi="Garamond" w:cs="Arial"/>
          </w:rPr>
          <w:t>Residual time</w:t>
        </w:r>
      </w:hyperlink>
      <w:r w:rsidRPr="00802CAC">
        <w:rPr>
          <w:rFonts w:ascii="Garamond" w:eastAsia="Batang" w:hAnsi="Garamond" w:cs="Arial"/>
          <w:color w:val="000000"/>
        </w:rPr>
        <w:t xml:space="preserve">,” </w:t>
      </w:r>
      <w:r w:rsidRPr="00802CAC">
        <w:rPr>
          <w:rFonts w:ascii="Garamond" w:eastAsia="Batang" w:hAnsi="Garamond" w:cs="Arial"/>
          <w:i/>
          <w:color w:val="000000"/>
        </w:rPr>
        <w:t xml:space="preserve">Diacritics </w:t>
      </w:r>
      <w:r w:rsidRPr="00802CAC">
        <w:rPr>
          <w:rFonts w:ascii="Garamond" w:eastAsia="Batang" w:hAnsi="Garamond" w:cs="Arial"/>
          <w:color w:val="000000"/>
        </w:rPr>
        <w:t>blog</w:t>
      </w:r>
      <w:r w:rsidR="00C27791">
        <w:rPr>
          <w:rFonts w:ascii="Garamond" w:eastAsia="Batang" w:hAnsi="Garamond" w:cs="Arial"/>
          <w:color w:val="000000"/>
        </w:rPr>
        <w:t>. August 5, 2020.</w:t>
      </w:r>
    </w:p>
    <w:p w14:paraId="243BCD38" w14:textId="77777777" w:rsidR="00725144" w:rsidRPr="00652F6F" w:rsidRDefault="00725144" w:rsidP="00725144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</w:p>
    <w:p w14:paraId="6040539B" w14:textId="65771417" w:rsidR="00725144" w:rsidRDefault="00725144" w:rsidP="00145C85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lastRenderedPageBreak/>
        <w:t xml:space="preserve">2020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Pr="00652F6F">
        <w:rPr>
          <w:rFonts w:ascii="Garamond" w:eastAsia="Batang" w:hAnsi="Garamond" w:cs="Arial"/>
          <w:color w:val="000000"/>
        </w:rPr>
        <w:t>“</w:t>
      </w:r>
      <w:hyperlink r:id="rId11" w:history="1">
        <w:r w:rsidRPr="00802CAC">
          <w:rPr>
            <w:rStyle w:val="Hyperlink"/>
            <w:rFonts w:ascii="Garamond" w:eastAsia="Batang" w:hAnsi="Garamond" w:cs="Arial"/>
          </w:rPr>
          <w:t>Lexicon of a pandemic</w:t>
        </w:r>
      </w:hyperlink>
      <w:r w:rsidRPr="00802CAC">
        <w:rPr>
          <w:rFonts w:ascii="Garamond" w:eastAsia="Batang" w:hAnsi="Garamond" w:cs="Arial"/>
          <w:color w:val="000000"/>
        </w:rPr>
        <w:t xml:space="preserve">,” Oxford Centre for Life Writing’s Immeasurable Events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Pr="00802CAC">
        <w:rPr>
          <w:rFonts w:ascii="Garamond" w:eastAsia="Batang" w:hAnsi="Garamond" w:cs="Arial"/>
          <w:color w:val="000000"/>
        </w:rPr>
        <w:t>series</w:t>
      </w:r>
      <w:r w:rsidR="00C27791">
        <w:rPr>
          <w:rFonts w:ascii="Garamond" w:eastAsia="Batang" w:hAnsi="Garamond" w:cs="Arial"/>
          <w:color w:val="000000"/>
        </w:rPr>
        <w:t>. April 8, 2020.</w:t>
      </w:r>
    </w:p>
    <w:p w14:paraId="17271428" w14:textId="77777777" w:rsidR="00145C85" w:rsidRPr="00145C85" w:rsidRDefault="00145C85" w:rsidP="00145C85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</w:p>
    <w:p w14:paraId="6880CEF1" w14:textId="1C8CCA79" w:rsidR="00A2633F" w:rsidRPr="00A2633F" w:rsidRDefault="00510080" w:rsidP="00A2633F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color w:val="000000"/>
        </w:rPr>
      </w:pPr>
      <w:r w:rsidRPr="00802CAC">
        <w:rPr>
          <w:rFonts w:ascii="Garamond" w:eastAsia="Batang" w:hAnsi="Garamond" w:cs="Arial"/>
          <w:b/>
          <w:color w:val="000000"/>
        </w:rPr>
        <w:t>FELLOWSHIPS &amp; AWARDS</w:t>
      </w:r>
    </w:p>
    <w:p w14:paraId="1A7927F7" w14:textId="77777777" w:rsidR="00A2633F" w:rsidRDefault="00A2633F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46C444D9" w14:textId="57F3AC1C" w:rsidR="004E73FB" w:rsidRDefault="004E73FB" w:rsidP="007300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2023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French Department block grant summer funding, UC Berkeley</w:t>
      </w:r>
    </w:p>
    <w:p w14:paraId="6B86A3C3" w14:textId="77777777" w:rsidR="004E73FB" w:rsidRDefault="004E73FB" w:rsidP="007300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7309653B" w14:textId="5196D7FD" w:rsidR="006F417E" w:rsidRDefault="006F417E" w:rsidP="007300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2022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BF201E">
        <w:rPr>
          <w:rFonts w:ascii="Garamond" w:eastAsia="Batang" w:hAnsi="Garamond" w:cs="Arial"/>
          <w:color w:val="000000"/>
        </w:rPr>
        <w:t xml:space="preserve">French Department </w:t>
      </w:r>
      <w:r w:rsidR="004C549E">
        <w:rPr>
          <w:rFonts w:ascii="Garamond" w:eastAsia="Batang" w:hAnsi="Garamond" w:cs="Arial"/>
          <w:color w:val="000000"/>
        </w:rPr>
        <w:t xml:space="preserve">block grant </w:t>
      </w:r>
      <w:r w:rsidR="00BF201E">
        <w:rPr>
          <w:rFonts w:ascii="Garamond" w:eastAsia="Batang" w:hAnsi="Garamond" w:cs="Arial"/>
          <w:color w:val="000000"/>
        </w:rPr>
        <w:t>summer funding</w:t>
      </w:r>
      <w:r w:rsidR="004E73FB">
        <w:rPr>
          <w:rFonts w:ascii="Garamond" w:eastAsia="Batang" w:hAnsi="Garamond" w:cs="Arial"/>
          <w:color w:val="000000"/>
        </w:rPr>
        <w:t xml:space="preserve">, </w:t>
      </w:r>
      <w:r w:rsidR="00BF201E">
        <w:rPr>
          <w:rFonts w:ascii="Garamond" w:eastAsia="Batang" w:hAnsi="Garamond" w:cs="Arial"/>
          <w:color w:val="000000"/>
        </w:rPr>
        <w:t>UC Berkeley</w:t>
      </w:r>
    </w:p>
    <w:p w14:paraId="4DB31E2B" w14:textId="77777777" w:rsidR="006F417E" w:rsidRDefault="006F417E" w:rsidP="007300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052F5E0E" w14:textId="1ADF7BC9" w:rsidR="007300FD" w:rsidRDefault="007300FD" w:rsidP="007300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2022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Foreign Language and Area Studies summer fellowship</w:t>
      </w:r>
      <w:r w:rsidR="003C28AF">
        <w:rPr>
          <w:rFonts w:ascii="Garamond" w:eastAsia="Batang" w:hAnsi="Garamond" w:cs="Arial"/>
          <w:color w:val="000000"/>
        </w:rPr>
        <w:t xml:space="preserve"> for intensive Italian language </w:t>
      </w:r>
      <w:r w:rsidR="003C28AF">
        <w:rPr>
          <w:rFonts w:ascii="Garamond" w:eastAsia="Batang" w:hAnsi="Garamond" w:cs="Arial"/>
          <w:color w:val="000000"/>
        </w:rPr>
        <w:tab/>
      </w:r>
      <w:r w:rsidR="0061650B">
        <w:rPr>
          <w:rFonts w:ascii="Garamond" w:eastAsia="Batang" w:hAnsi="Garamond" w:cs="Arial"/>
          <w:color w:val="000000"/>
        </w:rPr>
        <w:tab/>
      </w:r>
      <w:r w:rsidR="003C28AF">
        <w:rPr>
          <w:rFonts w:ascii="Garamond" w:eastAsia="Batang" w:hAnsi="Garamond" w:cs="Arial"/>
          <w:color w:val="000000"/>
        </w:rPr>
        <w:tab/>
        <w:t>learning</w:t>
      </w:r>
      <w:r>
        <w:rPr>
          <w:rFonts w:ascii="Garamond" w:eastAsia="Batang" w:hAnsi="Garamond" w:cs="Arial"/>
          <w:color w:val="000000"/>
        </w:rPr>
        <w:t>, UC Berkeley’s Institute of European Studies</w:t>
      </w:r>
      <w:r w:rsidR="003C28AF">
        <w:rPr>
          <w:rFonts w:ascii="Garamond" w:eastAsia="Batang" w:hAnsi="Garamond" w:cs="Arial"/>
          <w:color w:val="000000"/>
        </w:rPr>
        <w:t xml:space="preserve"> </w:t>
      </w:r>
    </w:p>
    <w:p w14:paraId="49A4D50F" w14:textId="538E70A0" w:rsidR="007300FD" w:rsidRDefault="007300FD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2AF6EA7D" w14:textId="41E8C1F0" w:rsidR="007300FD" w:rsidRDefault="007300FD" w:rsidP="007300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2021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Fellow, Newberry Library’s Summer Mellon Institute in French Paleography</w:t>
      </w:r>
    </w:p>
    <w:p w14:paraId="1964DF91" w14:textId="4DE18D2D" w:rsidR="007300FD" w:rsidRDefault="007300FD" w:rsidP="007300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60F1C678" w14:textId="4F7AA107" w:rsidR="007300FD" w:rsidRDefault="007300FD" w:rsidP="007300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2020-2</w:t>
      </w:r>
      <w:r w:rsidR="00314147">
        <w:rPr>
          <w:rFonts w:ascii="Garamond" w:eastAsia="Batang" w:hAnsi="Garamond" w:cs="Arial"/>
          <w:color w:val="000000"/>
        </w:rPr>
        <w:t>6</w:t>
      </w:r>
      <w:r>
        <w:rPr>
          <w:rFonts w:ascii="Garamond" w:eastAsia="Batang" w:hAnsi="Garamond" w:cs="Arial"/>
          <w:color w:val="000000"/>
        </w:rPr>
        <w:tab/>
        <w:t>Berkeley Fellowship</w:t>
      </w:r>
    </w:p>
    <w:p w14:paraId="665062E0" w14:textId="77777777" w:rsidR="00DF209E" w:rsidRDefault="00DF209E" w:rsidP="007300FD">
      <w:pPr>
        <w:autoSpaceDE w:val="0"/>
        <w:autoSpaceDN w:val="0"/>
        <w:adjustRightInd w:val="0"/>
        <w:ind w:left="1440" w:hanging="1440"/>
        <w:jc w:val="both"/>
        <w:rPr>
          <w:rFonts w:ascii="Garamond" w:eastAsia="Batang" w:hAnsi="Garamond" w:cs="Arial"/>
          <w:color w:val="000000"/>
          <w:u w:val="single"/>
        </w:rPr>
      </w:pPr>
    </w:p>
    <w:p w14:paraId="1CE5049A" w14:textId="628BF287" w:rsidR="007300FD" w:rsidRDefault="007300FD" w:rsidP="007300FD">
      <w:pPr>
        <w:autoSpaceDE w:val="0"/>
        <w:autoSpaceDN w:val="0"/>
        <w:adjustRightInd w:val="0"/>
        <w:ind w:left="1440" w:hanging="144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2021</w:t>
      </w:r>
      <w:r>
        <w:rPr>
          <w:rFonts w:ascii="Garamond" w:eastAsia="Batang" w:hAnsi="Garamond" w:cs="Arial"/>
          <w:color w:val="000000"/>
        </w:rPr>
        <w:tab/>
        <w:t xml:space="preserve">Encaenia Honoree; recognized as one of </w:t>
      </w:r>
      <w:r w:rsidR="0052471D">
        <w:rPr>
          <w:rFonts w:ascii="Garamond" w:eastAsia="Batang" w:hAnsi="Garamond" w:cs="Arial"/>
          <w:color w:val="000000"/>
        </w:rPr>
        <w:t>Oxford</w:t>
      </w:r>
      <w:r w:rsidR="0061650B">
        <w:rPr>
          <w:rFonts w:ascii="Garamond" w:eastAsia="Batang" w:hAnsi="Garamond" w:cs="Arial"/>
          <w:color w:val="000000"/>
        </w:rPr>
        <w:t>’s</w:t>
      </w:r>
      <w:r>
        <w:rPr>
          <w:rFonts w:ascii="Garamond" w:eastAsia="Batang" w:hAnsi="Garamond" w:cs="Arial"/>
          <w:color w:val="000000"/>
        </w:rPr>
        <w:t xml:space="preserve"> eight highest achieving students</w:t>
      </w:r>
      <w:r w:rsidR="0061650B">
        <w:rPr>
          <w:rFonts w:ascii="Garamond" w:eastAsia="Batang" w:hAnsi="Garamond" w:cs="Arial"/>
          <w:color w:val="000000"/>
        </w:rPr>
        <w:t xml:space="preserve">, </w:t>
      </w:r>
      <w:r w:rsidR="00CF72F4">
        <w:rPr>
          <w:rFonts w:ascii="Garamond" w:eastAsia="Batang" w:hAnsi="Garamond" w:cs="Arial"/>
          <w:color w:val="000000"/>
        </w:rPr>
        <w:t>out of all undergraduates and postgraduates</w:t>
      </w:r>
      <w:r w:rsidR="0061650B">
        <w:rPr>
          <w:rFonts w:ascii="Garamond" w:eastAsia="Batang" w:hAnsi="Garamond" w:cs="Arial"/>
          <w:color w:val="000000"/>
        </w:rPr>
        <w:t>,</w:t>
      </w:r>
      <w:r>
        <w:rPr>
          <w:rFonts w:ascii="Garamond" w:eastAsia="Batang" w:hAnsi="Garamond" w:cs="Arial"/>
          <w:color w:val="000000"/>
        </w:rPr>
        <w:t xml:space="preserve"> from 2020</w:t>
      </w:r>
    </w:p>
    <w:p w14:paraId="7EA2BDB2" w14:textId="2971C857" w:rsidR="007300FD" w:rsidRDefault="007300FD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3D5A396B" w14:textId="47925082" w:rsidR="007300FD" w:rsidRDefault="007300FD" w:rsidP="007300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2020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Gerard Davis Prize for the best</w:t>
      </w:r>
      <w:r w:rsidR="00401BD5">
        <w:rPr>
          <w:rFonts w:ascii="Garamond" w:eastAsia="Batang" w:hAnsi="Garamond" w:cs="Arial"/>
          <w:color w:val="000000"/>
        </w:rPr>
        <w:t xml:space="preserve"> </w:t>
      </w:r>
      <w:proofErr w:type="spellStart"/>
      <w:r>
        <w:rPr>
          <w:rFonts w:ascii="Garamond" w:eastAsia="Batang" w:hAnsi="Garamond" w:cs="Arial"/>
          <w:color w:val="000000"/>
        </w:rPr>
        <w:t>MSt</w:t>
      </w:r>
      <w:proofErr w:type="spellEnd"/>
      <w:r>
        <w:rPr>
          <w:rFonts w:ascii="Garamond" w:eastAsia="Batang" w:hAnsi="Garamond" w:cs="Arial"/>
          <w:color w:val="000000"/>
        </w:rPr>
        <w:t xml:space="preserve"> dissertation on a topic in French literary </w:t>
      </w:r>
      <w:r w:rsidR="00401BD5">
        <w:rPr>
          <w:rFonts w:ascii="Garamond" w:eastAsia="Batang" w:hAnsi="Garamond" w:cs="Arial"/>
          <w:color w:val="000000"/>
        </w:rPr>
        <w:tab/>
      </w:r>
      <w:r w:rsidR="0092148E">
        <w:rPr>
          <w:rFonts w:ascii="Garamond" w:eastAsia="Batang" w:hAnsi="Garamond" w:cs="Arial"/>
          <w:color w:val="000000"/>
        </w:rPr>
        <w:tab/>
      </w:r>
      <w:r w:rsidR="00401BD5"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>studies</w:t>
      </w:r>
      <w:r w:rsidR="0061650B">
        <w:rPr>
          <w:rFonts w:ascii="Garamond" w:eastAsia="Batang" w:hAnsi="Garamond" w:cs="Arial"/>
          <w:color w:val="000000"/>
        </w:rPr>
        <w:t>, University of Oxford</w:t>
      </w:r>
      <w:r w:rsidR="0092148E">
        <w:rPr>
          <w:rFonts w:ascii="Garamond" w:eastAsia="Batang" w:hAnsi="Garamond" w:cs="Arial"/>
          <w:color w:val="000000"/>
        </w:rPr>
        <w:t xml:space="preserve"> </w:t>
      </w:r>
      <w:r w:rsidR="0061650B">
        <w:rPr>
          <w:rFonts w:ascii="Garamond" w:eastAsia="Batang" w:hAnsi="Garamond" w:cs="Arial"/>
          <w:color w:val="000000"/>
        </w:rPr>
        <w:t>F</w:t>
      </w:r>
      <w:r w:rsidR="0092148E">
        <w:rPr>
          <w:rFonts w:ascii="Garamond" w:eastAsia="Batang" w:hAnsi="Garamond" w:cs="Arial"/>
          <w:color w:val="000000"/>
        </w:rPr>
        <w:t>aculty of Medieval &amp; Modern Languages</w:t>
      </w:r>
    </w:p>
    <w:p w14:paraId="0D1F757E" w14:textId="18934E69" w:rsidR="007300FD" w:rsidRDefault="007300FD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6633C671" w14:textId="6B50D502" w:rsidR="007300FD" w:rsidRDefault="007300FD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 xml:space="preserve">2020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College Community Award, Oxford Student Union</w:t>
      </w:r>
    </w:p>
    <w:p w14:paraId="7B03016A" w14:textId="77777777" w:rsidR="007300FD" w:rsidRPr="007300FD" w:rsidRDefault="007300FD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  <w:u w:val="single"/>
        </w:rPr>
      </w:pPr>
    </w:p>
    <w:p w14:paraId="38256296" w14:textId="5B019E73" w:rsidR="00712F85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2018-19</w:t>
      </w:r>
      <w:r>
        <w:rPr>
          <w:rFonts w:ascii="Garamond" w:eastAsia="Batang" w:hAnsi="Garamond" w:cs="Arial"/>
          <w:color w:val="000000"/>
        </w:rPr>
        <w:tab/>
      </w:r>
      <w:proofErr w:type="spellStart"/>
      <w:r>
        <w:rPr>
          <w:rFonts w:ascii="Garamond" w:eastAsia="Batang" w:hAnsi="Garamond" w:cs="Arial"/>
          <w:color w:val="000000"/>
        </w:rPr>
        <w:t>Geoffrion</w:t>
      </w:r>
      <w:proofErr w:type="spellEnd"/>
      <w:r>
        <w:rPr>
          <w:rFonts w:ascii="Garamond" w:eastAsia="Batang" w:hAnsi="Garamond" w:cs="Arial"/>
          <w:color w:val="000000"/>
        </w:rPr>
        <w:t xml:space="preserve"> Family Undergraduate Fellow, </w:t>
      </w:r>
      <w:r w:rsidR="006F417E">
        <w:rPr>
          <w:rFonts w:ascii="Garamond" w:eastAsia="Batang" w:hAnsi="Garamond" w:cs="Arial"/>
          <w:color w:val="000000"/>
        </w:rPr>
        <w:t xml:space="preserve">Miami University’s </w:t>
      </w:r>
      <w:r>
        <w:rPr>
          <w:rFonts w:ascii="Garamond" w:eastAsia="Batang" w:hAnsi="Garamond" w:cs="Arial"/>
          <w:color w:val="000000"/>
        </w:rPr>
        <w:t>Humanities Center</w:t>
      </w:r>
    </w:p>
    <w:p w14:paraId="4D75F442" w14:textId="77777777" w:rsidR="004707F1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35FEA151" w14:textId="705ED427" w:rsidR="00712F85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2018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 xml:space="preserve">Literature Essay Award, </w:t>
      </w:r>
      <w:r w:rsidR="006F417E">
        <w:rPr>
          <w:rFonts w:ascii="Garamond" w:eastAsia="Batang" w:hAnsi="Garamond" w:cs="Arial"/>
          <w:color w:val="000000"/>
        </w:rPr>
        <w:t xml:space="preserve">Miami University’s </w:t>
      </w:r>
      <w:r>
        <w:rPr>
          <w:rFonts w:ascii="Garamond" w:eastAsia="Batang" w:hAnsi="Garamond" w:cs="Arial"/>
          <w:color w:val="000000"/>
        </w:rPr>
        <w:t>Department of English</w:t>
      </w:r>
    </w:p>
    <w:p w14:paraId="184BB8E8" w14:textId="77777777" w:rsidR="004707F1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4880C0C8" w14:textId="2F16654C" w:rsidR="00712F85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2018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First Place, Libraries Award for Undergraduate Research Excellence</w:t>
      </w:r>
      <w:r w:rsidR="006F417E">
        <w:rPr>
          <w:rFonts w:ascii="Garamond" w:eastAsia="Batang" w:hAnsi="Garamond" w:cs="Arial"/>
          <w:color w:val="000000"/>
        </w:rPr>
        <w:t>, Miami University</w:t>
      </w:r>
    </w:p>
    <w:p w14:paraId="65DA9875" w14:textId="0E17BA57" w:rsidR="004707F1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3F545C6B" w14:textId="6E22C09B" w:rsidR="004707F1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2017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First Place, Global Initiatives Travel Writing Contest</w:t>
      </w:r>
      <w:r w:rsidR="006F417E">
        <w:rPr>
          <w:rFonts w:ascii="Garamond" w:eastAsia="Batang" w:hAnsi="Garamond" w:cs="Arial"/>
          <w:color w:val="000000"/>
        </w:rPr>
        <w:t>, Miami University</w:t>
      </w:r>
    </w:p>
    <w:p w14:paraId="18C55F12" w14:textId="77777777" w:rsidR="004707F1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34951F91" w14:textId="592B5C00" w:rsidR="00712F85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2017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Undergraduate Summer Scholar</w:t>
      </w:r>
      <w:r w:rsidR="006F417E">
        <w:rPr>
          <w:rFonts w:ascii="Garamond" w:eastAsia="Batang" w:hAnsi="Garamond" w:cs="Arial"/>
          <w:color w:val="000000"/>
        </w:rPr>
        <w:t>, Miami University</w:t>
      </w:r>
    </w:p>
    <w:p w14:paraId="5C706060" w14:textId="77777777" w:rsidR="004707F1" w:rsidRDefault="004707F1" w:rsidP="008D79A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77DA2D93" w14:textId="44AFE60B" w:rsidR="00891B7E" w:rsidRPr="008577FA" w:rsidRDefault="004707F1" w:rsidP="008577FA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2017</w:t>
      </w:r>
      <w:r w:rsidR="00E23979"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French Departmental Merit Scholarship</w:t>
      </w:r>
      <w:r w:rsidR="006F417E">
        <w:rPr>
          <w:rFonts w:ascii="Garamond" w:eastAsia="Batang" w:hAnsi="Garamond" w:cs="Arial"/>
          <w:color w:val="000000"/>
        </w:rPr>
        <w:t>, Miami University</w:t>
      </w:r>
    </w:p>
    <w:p w14:paraId="321742B0" w14:textId="41661EA6" w:rsidR="00B97236" w:rsidRDefault="00B97236" w:rsidP="004707F1">
      <w:pPr>
        <w:autoSpaceDE w:val="0"/>
        <w:autoSpaceDN w:val="0"/>
        <w:adjustRightInd w:val="0"/>
        <w:rPr>
          <w:rFonts w:ascii="Garamond" w:eastAsia="Batang" w:hAnsi="Garamond" w:cs="Arial"/>
          <w:b/>
          <w:bCs/>
          <w:color w:val="000000"/>
        </w:rPr>
      </w:pPr>
    </w:p>
    <w:p w14:paraId="5ACC671B" w14:textId="77777777" w:rsidR="00B97236" w:rsidRDefault="00B97236" w:rsidP="00B97236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>TEACHING EXPERIENCE</w:t>
      </w:r>
    </w:p>
    <w:p w14:paraId="6E9C549E" w14:textId="77777777" w:rsidR="00B97236" w:rsidRDefault="00B97236" w:rsidP="00B97236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softHyphen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softHyphen/>
      </w:r>
    </w:p>
    <w:p w14:paraId="5A5BDB50" w14:textId="4A81F9A8" w:rsidR="008C584C" w:rsidRPr="006F6B6E" w:rsidRDefault="00B97236" w:rsidP="00B97236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val="single" w:color="000000"/>
        </w:rPr>
      </w:pPr>
      <w:r>
        <w:rPr>
          <w:rFonts w:ascii="Garamond" w:eastAsia="Batang" w:hAnsi="Garamond" w:cs="Arial"/>
          <w:iCs/>
          <w:color w:val="000000"/>
          <w:szCs w:val="22"/>
          <w:u w:val="single" w:color="000000"/>
        </w:rPr>
        <w:t>Graduate Student Instructor, UC Berkeley</w:t>
      </w:r>
    </w:p>
    <w:p w14:paraId="72578288" w14:textId="18A3AE21" w:rsidR="0007274E" w:rsidRDefault="00B97236" w:rsidP="00B97236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2023 (spring)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French 2, Elementary French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</w:p>
    <w:p w14:paraId="45D035AB" w14:textId="3E40FD9F" w:rsidR="0007274E" w:rsidRPr="0007274E" w:rsidRDefault="00B97236" w:rsidP="00B97236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2022 (fall)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 xml:space="preserve">French 1, Elementary French </w:t>
      </w:r>
    </w:p>
    <w:p w14:paraId="17BAD08B" w14:textId="77777777" w:rsidR="00B97236" w:rsidRDefault="00B97236" w:rsidP="00B97236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2021 (fall)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Comp Lit 20, “How to Lead a Good Life: Ancient and Modern Answers”</w:t>
      </w:r>
    </w:p>
    <w:p w14:paraId="74DF1AD1" w14:textId="77777777" w:rsidR="00B97236" w:rsidRDefault="00B97236" w:rsidP="00B97236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</w:r>
    </w:p>
    <w:p w14:paraId="2E14B837" w14:textId="77777777" w:rsidR="00B97236" w:rsidRDefault="00B97236" w:rsidP="00B97236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val="single" w:color="000000"/>
        </w:rPr>
      </w:pPr>
      <w:r>
        <w:rPr>
          <w:rFonts w:ascii="Garamond" w:eastAsia="Batang" w:hAnsi="Garamond" w:cs="Arial"/>
          <w:iCs/>
          <w:color w:val="000000"/>
          <w:szCs w:val="22"/>
          <w:u w:val="single" w:color="000000"/>
        </w:rPr>
        <w:t>Undergraduate Associate, Miami University</w:t>
      </w:r>
    </w:p>
    <w:p w14:paraId="54945D4E" w14:textId="655137ED" w:rsidR="00B97236" w:rsidRPr="0092148E" w:rsidRDefault="00B97236" w:rsidP="004707F1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2017 (fall)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Art 188, “History of Western Art: Renaissance to the Present”</w:t>
      </w:r>
    </w:p>
    <w:p w14:paraId="3E0E1B96" w14:textId="77777777" w:rsidR="0092148E" w:rsidRDefault="0092148E" w:rsidP="0092148E">
      <w:pPr>
        <w:autoSpaceDE w:val="0"/>
        <w:autoSpaceDN w:val="0"/>
        <w:adjustRightInd w:val="0"/>
        <w:rPr>
          <w:rFonts w:ascii="Garamond" w:eastAsia="Batang" w:hAnsi="Garamond" w:cs="Arial"/>
          <w:b/>
          <w:bCs/>
          <w:color w:val="000000"/>
        </w:rPr>
      </w:pPr>
    </w:p>
    <w:p w14:paraId="3E451ADD" w14:textId="3F1009B5" w:rsidR="0092148E" w:rsidRDefault="0092148E" w:rsidP="0092148E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>INVITED LECTURES</w:t>
      </w:r>
    </w:p>
    <w:p w14:paraId="2C75F539" w14:textId="67FB6081" w:rsidR="0092148E" w:rsidRPr="0092148E" w:rsidRDefault="0092148E" w:rsidP="0092148E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lastRenderedPageBreak/>
        <w:softHyphen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softHyphen/>
      </w:r>
    </w:p>
    <w:p w14:paraId="444D63D3" w14:textId="2E0DAB3E" w:rsidR="0092148E" w:rsidRDefault="0092148E" w:rsidP="0092148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2022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 xml:space="preserve">“Montaigne and the history of the book.” Guest lectured for GSI Madeline Zimring’s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two Comp Lit 20 discussion sections.  October 28, 2022.</w:t>
      </w:r>
    </w:p>
    <w:p w14:paraId="0D73BF13" w14:textId="77777777" w:rsidR="0092148E" w:rsidRDefault="0092148E" w:rsidP="0092148E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</w:p>
    <w:p w14:paraId="7F8DC4C3" w14:textId="30D9FE85" w:rsidR="0092148E" w:rsidRDefault="0092148E" w:rsidP="0092148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2022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AD4059">
        <w:rPr>
          <w:rFonts w:ascii="Garamond" w:eastAsia="Batang" w:hAnsi="Garamond" w:cs="Arial"/>
          <w:color w:val="000000"/>
        </w:rPr>
        <w:t>Lectured on sixteenth century France and the Estienne family’s printmaking</w:t>
      </w:r>
      <w:r w:rsidR="003B0DF5">
        <w:rPr>
          <w:rFonts w:ascii="Garamond" w:eastAsia="Batang" w:hAnsi="Garamond" w:cs="Arial"/>
          <w:color w:val="000000"/>
        </w:rPr>
        <w:t xml:space="preserve"> for Inge </w:t>
      </w:r>
      <w:r w:rsidR="003B0DF5">
        <w:rPr>
          <w:rFonts w:ascii="Garamond" w:eastAsia="Batang" w:hAnsi="Garamond" w:cs="Arial"/>
          <w:color w:val="000000"/>
        </w:rPr>
        <w:tab/>
      </w:r>
      <w:r w:rsidR="003B0DF5">
        <w:rPr>
          <w:rFonts w:ascii="Garamond" w:eastAsia="Batang" w:hAnsi="Garamond" w:cs="Arial"/>
          <w:color w:val="000000"/>
        </w:rPr>
        <w:tab/>
        <w:t>Bruggeman’s bookmaking course,</w:t>
      </w:r>
      <w:r w:rsidR="00AD4059">
        <w:rPr>
          <w:rFonts w:ascii="Garamond" w:eastAsia="Batang" w:hAnsi="Garamond" w:cs="Arial"/>
          <w:color w:val="000000"/>
        </w:rPr>
        <w:t xml:space="preserve"> </w:t>
      </w:r>
      <w:r>
        <w:rPr>
          <w:rFonts w:ascii="Garamond" w:eastAsia="Batang" w:hAnsi="Garamond" w:cs="Arial"/>
          <w:color w:val="000000"/>
        </w:rPr>
        <w:t>UGIS</w:t>
      </w:r>
      <w:r w:rsidR="00AD4059">
        <w:rPr>
          <w:rFonts w:ascii="Garamond" w:eastAsia="Batang" w:hAnsi="Garamond" w:cs="Arial"/>
          <w:color w:val="000000"/>
        </w:rPr>
        <w:t xml:space="preserve"> 140</w:t>
      </w:r>
      <w:r>
        <w:rPr>
          <w:rFonts w:ascii="Garamond" w:eastAsia="Batang" w:hAnsi="Garamond" w:cs="Arial"/>
          <w:color w:val="000000"/>
        </w:rPr>
        <w:t xml:space="preserve">, “The hand-printed book in its historical </w:t>
      </w:r>
      <w:r w:rsidR="003B0DF5">
        <w:rPr>
          <w:rFonts w:ascii="Garamond" w:eastAsia="Batang" w:hAnsi="Garamond" w:cs="Arial"/>
          <w:color w:val="000000"/>
        </w:rPr>
        <w:tab/>
      </w:r>
      <w:r w:rsidR="003B0DF5"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 xml:space="preserve">context.” September 30, 2022. </w:t>
      </w:r>
    </w:p>
    <w:p w14:paraId="52085EC1" w14:textId="2627E06A" w:rsidR="0092148E" w:rsidRDefault="0092148E" w:rsidP="0092148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6DC9572E" w14:textId="59F8654F" w:rsidR="0092148E" w:rsidRPr="00AD4059" w:rsidRDefault="0092148E" w:rsidP="00AD4059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2021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Pr="00652F6F">
        <w:rPr>
          <w:rFonts w:ascii="Garamond" w:eastAsia="Batang" w:hAnsi="Garamond" w:cs="Arial"/>
          <w:color w:val="000000"/>
        </w:rPr>
        <w:t xml:space="preserve">“French Language in a Renaissance Context.” Invited guest lecturer at UCSB for Dr.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Pr="00652F6F">
        <w:rPr>
          <w:rFonts w:ascii="Garamond" w:eastAsia="Batang" w:hAnsi="Garamond" w:cs="Arial"/>
          <w:color w:val="000000"/>
        </w:rPr>
        <w:t xml:space="preserve">Hilary Bernstein’s undergraduate course: History 121C, “France in the Sixteenth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Pr="00652F6F">
        <w:rPr>
          <w:rFonts w:ascii="Garamond" w:eastAsia="Batang" w:hAnsi="Garamond" w:cs="Arial"/>
          <w:color w:val="000000"/>
        </w:rPr>
        <w:t>Century.” January 12, 2021 (online).</w:t>
      </w:r>
    </w:p>
    <w:p w14:paraId="066C3083" w14:textId="77777777" w:rsidR="0092148E" w:rsidRDefault="0092148E" w:rsidP="00802CA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color w:val="000000"/>
        </w:rPr>
      </w:pPr>
    </w:p>
    <w:p w14:paraId="08796AC0" w14:textId="483181DE" w:rsidR="007F0A61" w:rsidRPr="00802CAC" w:rsidRDefault="0092148E" w:rsidP="00802CAC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color w:val="000000"/>
        </w:rPr>
      </w:pPr>
      <w:r>
        <w:rPr>
          <w:rFonts w:ascii="Garamond" w:eastAsia="Batang" w:hAnsi="Garamond" w:cs="Arial"/>
          <w:b/>
          <w:color w:val="000000"/>
        </w:rPr>
        <w:t xml:space="preserve">WORKSHOPS &amp; </w:t>
      </w:r>
      <w:r w:rsidR="007F0A61" w:rsidRPr="00802CAC">
        <w:rPr>
          <w:rFonts w:ascii="Garamond" w:eastAsia="Batang" w:hAnsi="Garamond" w:cs="Arial"/>
          <w:b/>
          <w:color w:val="000000"/>
        </w:rPr>
        <w:t>CONFERENCE PRESENTATIONS</w:t>
      </w:r>
    </w:p>
    <w:p w14:paraId="43EF1142" w14:textId="77777777" w:rsidR="0098126D" w:rsidRDefault="0098126D" w:rsidP="00975204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245866C6" w14:textId="318AC65E" w:rsidR="002E677C" w:rsidRPr="004C549E" w:rsidRDefault="00402CF7" w:rsidP="00F042D6">
      <w:pPr>
        <w:autoSpaceDE w:val="0"/>
        <w:autoSpaceDN w:val="0"/>
        <w:adjustRightInd w:val="0"/>
        <w:jc w:val="both"/>
        <w:rPr>
          <w:rFonts w:ascii="Garamond" w:eastAsia="Batang" w:hAnsi="Garamond" w:cs="Arial"/>
          <w:iCs/>
          <w:color w:val="000000"/>
        </w:rPr>
      </w:pPr>
      <w:r>
        <w:rPr>
          <w:rFonts w:ascii="Garamond" w:eastAsia="Batang" w:hAnsi="Garamond" w:cs="Arial"/>
          <w:color w:val="000000"/>
        </w:rPr>
        <w:t>2023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4C549E">
        <w:rPr>
          <w:rFonts w:ascii="Garamond" w:eastAsia="Batang" w:hAnsi="Garamond" w:cs="Arial"/>
          <w:iCs/>
          <w:color w:val="000000"/>
        </w:rPr>
        <w:t xml:space="preserve">“Abortion and authorship in Annie </w:t>
      </w:r>
      <w:proofErr w:type="spellStart"/>
      <w:r w:rsidR="004C549E">
        <w:rPr>
          <w:rFonts w:ascii="Garamond" w:eastAsia="Batang" w:hAnsi="Garamond" w:cs="Arial"/>
          <w:iCs/>
          <w:color w:val="000000"/>
        </w:rPr>
        <w:t>Ernaux’s</w:t>
      </w:r>
      <w:proofErr w:type="spellEnd"/>
      <w:r w:rsidR="004C549E">
        <w:rPr>
          <w:rFonts w:ascii="Garamond" w:eastAsia="Batang" w:hAnsi="Garamond" w:cs="Arial"/>
          <w:iCs/>
          <w:color w:val="000000"/>
        </w:rPr>
        <w:t xml:space="preserve"> </w:t>
      </w:r>
      <w:proofErr w:type="spellStart"/>
      <w:r w:rsidR="004C549E">
        <w:rPr>
          <w:rFonts w:ascii="Garamond" w:eastAsia="Batang" w:hAnsi="Garamond" w:cs="Arial"/>
          <w:i/>
          <w:color w:val="000000"/>
        </w:rPr>
        <w:t>L’événement</w:t>
      </w:r>
      <w:proofErr w:type="spellEnd"/>
      <w:r w:rsidR="004C549E">
        <w:rPr>
          <w:rFonts w:ascii="Garamond" w:eastAsia="Batang" w:hAnsi="Garamond" w:cs="Arial"/>
          <w:i/>
          <w:color w:val="000000"/>
        </w:rPr>
        <w:t xml:space="preserve"> </w:t>
      </w:r>
      <w:r w:rsidR="004C549E">
        <w:rPr>
          <w:rFonts w:ascii="Garamond" w:eastAsia="Batang" w:hAnsi="Garamond" w:cs="Arial"/>
          <w:iCs/>
          <w:color w:val="000000"/>
        </w:rPr>
        <w:t>(2000)</w:t>
      </w:r>
      <w:r w:rsidR="004C549E">
        <w:rPr>
          <w:rFonts w:ascii="Garamond" w:eastAsia="Batang" w:hAnsi="Garamond" w:cs="Arial"/>
          <w:i/>
          <w:color w:val="000000"/>
        </w:rPr>
        <w:t xml:space="preserve"> </w:t>
      </w:r>
      <w:r w:rsidR="004C549E">
        <w:rPr>
          <w:rFonts w:ascii="Garamond" w:eastAsia="Batang" w:hAnsi="Garamond" w:cs="Arial"/>
          <w:iCs/>
          <w:color w:val="000000"/>
        </w:rPr>
        <w:t xml:space="preserve">and Céline </w:t>
      </w:r>
      <w:proofErr w:type="spellStart"/>
      <w:r w:rsidR="004C549E">
        <w:rPr>
          <w:rFonts w:ascii="Garamond" w:eastAsia="Batang" w:hAnsi="Garamond" w:cs="Arial"/>
          <w:iCs/>
          <w:color w:val="000000"/>
        </w:rPr>
        <w:t>Sciamma’s</w:t>
      </w:r>
      <w:proofErr w:type="spellEnd"/>
      <w:r w:rsidR="004C549E">
        <w:rPr>
          <w:rFonts w:ascii="Garamond" w:eastAsia="Batang" w:hAnsi="Garamond" w:cs="Arial"/>
          <w:iCs/>
          <w:color w:val="000000"/>
        </w:rPr>
        <w:t xml:space="preserve"> </w:t>
      </w:r>
      <w:r w:rsidR="004C549E">
        <w:rPr>
          <w:rFonts w:ascii="Garamond" w:eastAsia="Batang" w:hAnsi="Garamond" w:cs="Arial"/>
          <w:iCs/>
          <w:color w:val="000000"/>
        </w:rPr>
        <w:tab/>
      </w:r>
      <w:r w:rsidR="004C549E">
        <w:rPr>
          <w:rFonts w:ascii="Garamond" w:eastAsia="Batang" w:hAnsi="Garamond" w:cs="Arial"/>
          <w:iCs/>
          <w:color w:val="000000"/>
        </w:rPr>
        <w:tab/>
      </w:r>
      <w:r w:rsidR="004C549E">
        <w:rPr>
          <w:rFonts w:ascii="Garamond" w:eastAsia="Batang" w:hAnsi="Garamond" w:cs="Arial"/>
          <w:i/>
          <w:color w:val="000000"/>
        </w:rPr>
        <w:t xml:space="preserve">Portrait </w:t>
      </w:r>
      <w:r w:rsidR="004C549E">
        <w:rPr>
          <w:rFonts w:ascii="Garamond" w:eastAsia="Batang" w:hAnsi="Garamond" w:cs="Arial"/>
          <w:i/>
          <w:color w:val="000000"/>
        </w:rPr>
        <w:tab/>
        <w:t xml:space="preserve">de la </w:t>
      </w:r>
      <w:proofErr w:type="spellStart"/>
      <w:r w:rsidR="004C549E">
        <w:rPr>
          <w:rFonts w:ascii="Garamond" w:eastAsia="Batang" w:hAnsi="Garamond" w:cs="Arial"/>
          <w:i/>
          <w:color w:val="000000"/>
        </w:rPr>
        <w:t>jeune</w:t>
      </w:r>
      <w:proofErr w:type="spellEnd"/>
      <w:r w:rsidR="004C549E">
        <w:rPr>
          <w:rFonts w:ascii="Garamond" w:eastAsia="Batang" w:hAnsi="Garamond" w:cs="Arial"/>
          <w:i/>
          <w:color w:val="000000"/>
        </w:rPr>
        <w:t xml:space="preserve"> fille </w:t>
      </w:r>
      <w:proofErr w:type="spellStart"/>
      <w:r w:rsidR="004C549E">
        <w:rPr>
          <w:rFonts w:ascii="Garamond" w:eastAsia="Batang" w:hAnsi="Garamond" w:cs="Arial"/>
          <w:i/>
          <w:color w:val="000000"/>
        </w:rPr>
        <w:t>en</w:t>
      </w:r>
      <w:proofErr w:type="spellEnd"/>
      <w:r w:rsidR="004C549E">
        <w:rPr>
          <w:rFonts w:ascii="Garamond" w:eastAsia="Batang" w:hAnsi="Garamond" w:cs="Arial"/>
          <w:i/>
          <w:color w:val="000000"/>
        </w:rPr>
        <w:t xml:space="preserve"> feu</w:t>
      </w:r>
      <w:r w:rsidR="004C549E">
        <w:rPr>
          <w:rFonts w:ascii="Garamond" w:eastAsia="Batang" w:hAnsi="Garamond" w:cs="Arial"/>
          <w:iCs/>
          <w:color w:val="000000"/>
        </w:rPr>
        <w:t xml:space="preserve"> (2019).” Equinoxes Graduate Conference, Brown </w:t>
      </w:r>
      <w:r w:rsidR="004C549E">
        <w:rPr>
          <w:rFonts w:ascii="Garamond" w:eastAsia="Batang" w:hAnsi="Garamond" w:cs="Arial"/>
          <w:iCs/>
          <w:color w:val="000000"/>
        </w:rPr>
        <w:tab/>
      </w:r>
      <w:r w:rsidR="004C549E">
        <w:rPr>
          <w:rFonts w:ascii="Garamond" w:eastAsia="Batang" w:hAnsi="Garamond" w:cs="Arial"/>
          <w:iCs/>
          <w:color w:val="000000"/>
        </w:rPr>
        <w:tab/>
      </w:r>
      <w:r w:rsidR="004C549E">
        <w:rPr>
          <w:rFonts w:ascii="Garamond" w:eastAsia="Batang" w:hAnsi="Garamond" w:cs="Arial"/>
          <w:iCs/>
          <w:color w:val="000000"/>
        </w:rPr>
        <w:tab/>
      </w:r>
      <w:r w:rsidR="004C549E">
        <w:rPr>
          <w:rFonts w:ascii="Garamond" w:eastAsia="Batang" w:hAnsi="Garamond" w:cs="Arial"/>
          <w:iCs/>
          <w:color w:val="000000"/>
        </w:rPr>
        <w:tab/>
        <w:t>University. March 11, 2023.</w:t>
      </w:r>
    </w:p>
    <w:p w14:paraId="17AD7EA9" w14:textId="77777777" w:rsidR="009F56C7" w:rsidRPr="00652F6F" w:rsidRDefault="009F56C7" w:rsidP="00975204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6AC484CC" w14:textId="7CAD72BB" w:rsidR="005C40D5" w:rsidRPr="00652F6F" w:rsidRDefault="009C4A9D" w:rsidP="009C4A9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2020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FC7736" w:rsidRPr="00652F6F">
        <w:rPr>
          <w:rFonts w:ascii="Garamond" w:eastAsia="Batang" w:hAnsi="Garamond" w:cs="Arial"/>
          <w:color w:val="000000"/>
        </w:rPr>
        <w:t xml:space="preserve">“Being ‘time-bound’: Montaigne on touch, contagion, and the contemporary.” </w:t>
      </w:r>
      <w:r w:rsidR="005C40D5" w:rsidRPr="00652F6F">
        <w:rPr>
          <w:rFonts w:ascii="Garamond" w:eastAsia="Batang" w:hAnsi="Garamond" w:cs="Arial"/>
          <w:color w:val="000000"/>
        </w:rPr>
        <w:t xml:space="preserve">Invited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5C40D5" w:rsidRPr="00652F6F">
        <w:rPr>
          <w:rFonts w:ascii="Garamond" w:eastAsia="Batang" w:hAnsi="Garamond" w:cs="Arial"/>
          <w:color w:val="000000"/>
        </w:rPr>
        <w:t xml:space="preserve">speaker at Oxford University’s French Graduate Seminar, </w:t>
      </w:r>
      <w:r w:rsidR="005C428A" w:rsidRPr="00652F6F">
        <w:rPr>
          <w:rFonts w:ascii="Garamond" w:eastAsia="Batang" w:hAnsi="Garamond" w:cs="Arial"/>
          <w:color w:val="000000"/>
        </w:rPr>
        <w:t xml:space="preserve">November 10, 2020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5C428A" w:rsidRPr="00652F6F">
        <w:rPr>
          <w:rFonts w:ascii="Garamond" w:eastAsia="Batang" w:hAnsi="Garamond" w:cs="Arial"/>
          <w:color w:val="000000"/>
        </w:rPr>
        <w:t>(online).</w:t>
      </w:r>
    </w:p>
    <w:p w14:paraId="32E1072A" w14:textId="77777777" w:rsidR="00393AD9" w:rsidRPr="00652F6F" w:rsidRDefault="00393AD9" w:rsidP="00975204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74D92755" w14:textId="7FF10C20" w:rsidR="00393AD9" w:rsidRDefault="009C4A9D" w:rsidP="00975204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2019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7F0A61" w:rsidRPr="00652F6F">
        <w:rPr>
          <w:rFonts w:ascii="Garamond" w:eastAsia="Batang" w:hAnsi="Garamond" w:cs="Arial"/>
          <w:color w:val="000000"/>
        </w:rPr>
        <w:t xml:space="preserve">Participant in “Theories of Reading” study day, Oxford University’s Critical Theory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7F0A61" w:rsidRPr="00652F6F">
        <w:rPr>
          <w:rFonts w:ascii="Garamond" w:eastAsia="Batang" w:hAnsi="Garamond" w:cs="Arial"/>
          <w:color w:val="000000"/>
        </w:rPr>
        <w:t>Network, October 14, 2019.</w:t>
      </w:r>
    </w:p>
    <w:p w14:paraId="5D6B2102" w14:textId="77777777" w:rsidR="00F63944" w:rsidRPr="00652F6F" w:rsidRDefault="00F63944" w:rsidP="00975204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4E89BB16" w14:textId="09DFC48F" w:rsidR="007F0A61" w:rsidRPr="00652F6F" w:rsidRDefault="002F3ABE" w:rsidP="00975204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2019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7F0A61" w:rsidRPr="00652F6F">
        <w:rPr>
          <w:rFonts w:ascii="Garamond" w:eastAsia="Batang" w:hAnsi="Garamond" w:cs="Arial"/>
          <w:color w:val="000000"/>
        </w:rPr>
        <w:t xml:space="preserve">Writing Disappearance: the (after)lives of the image in Annie </w:t>
      </w:r>
      <w:proofErr w:type="spellStart"/>
      <w:r w:rsidR="007F0A61" w:rsidRPr="00652F6F">
        <w:rPr>
          <w:rFonts w:ascii="Garamond" w:eastAsia="Batang" w:hAnsi="Garamond" w:cs="Arial"/>
          <w:color w:val="000000"/>
        </w:rPr>
        <w:t>Ernaux’s</w:t>
      </w:r>
      <w:proofErr w:type="spellEnd"/>
      <w:r w:rsidR="007F0A61" w:rsidRPr="00652F6F">
        <w:rPr>
          <w:rFonts w:ascii="Garamond" w:eastAsia="Batang" w:hAnsi="Garamond" w:cs="Arial"/>
          <w:color w:val="000000"/>
        </w:rPr>
        <w:t xml:space="preserve"> </w:t>
      </w:r>
      <w:r w:rsidR="007F0A61" w:rsidRPr="00652F6F">
        <w:rPr>
          <w:rFonts w:ascii="Garamond" w:eastAsia="Batang" w:hAnsi="Garamond" w:cs="Arial"/>
          <w:i/>
          <w:color w:val="000000"/>
        </w:rPr>
        <w:t xml:space="preserve">Les </w:t>
      </w:r>
      <w:proofErr w:type="spellStart"/>
      <w:r w:rsidR="007F0A61" w:rsidRPr="00652F6F">
        <w:rPr>
          <w:rFonts w:ascii="Garamond" w:eastAsia="Batang" w:hAnsi="Garamond" w:cs="Arial"/>
          <w:i/>
          <w:color w:val="000000"/>
        </w:rPr>
        <w:t>Années</w:t>
      </w:r>
      <w:proofErr w:type="spellEnd"/>
      <w:r w:rsidR="004C549E">
        <w:rPr>
          <w:rFonts w:ascii="Garamond" w:eastAsia="Batang" w:hAnsi="Garamond" w:cs="Arial"/>
          <w:i/>
          <w:color w:val="000000"/>
        </w:rPr>
        <w:t>.</w:t>
      </w:r>
      <w:r w:rsidR="007F0A61" w:rsidRPr="00652F6F">
        <w:rPr>
          <w:rFonts w:ascii="Garamond" w:eastAsia="Batang" w:hAnsi="Garamond" w:cs="Arial"/>
          <w:i/>
          <w:color w:val="000000"/>
        </w:rPr>
        <w:t>”</w:t>
      </w:r>
      <w:r w:rsidR="00393AD9" w:rsidRPr="00652F6F">
        <w:rPr>
          <w:rFonts w:ascii="Garamond" w:eastAsia="Batang" w:hAnsi="Garamond" w:cs="Arial"/>
          <w:color w:val="000000"/>
        </w:rPr>
        <w:t xml:space="preserve">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393AD9" w:rsidRPr="00652F6F">
        <w:rPr>
          <w:rFonts w:ascii="Garamond" w:eastAsia="Batang" w:hAnsi="Garamond" w:cs="Arial"/>
          <w:color w:val="000000"/>
        </w:rPr>
        <w:t xml:space="preserve">Equinoxes Graduate </w:t>
      </w:r>
      <w:r w:rsidR="007F0A61" w:rsidRPr="00652F6F">
        <w:rPr>
          <w:rFonts w:ascii="Garamond" w:eastAsia="Batang" w:hAnsi="Garamond" w:cs="Arial"/>
          <w:color w:val="000000"/>
        </w:rPr>
        <w:t>Conference, Brown University, April 4, 2019.</w:t>
      </w:r>
    </w:p>
    <w:p w14:paraId="3D723C19" w14:textId="77777777" w:rsidR="00393AD9" w:rsidRPr="00652F6F" w:rsidRDefault="00393AD9" w:rsidP="00975204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1356E53C" w14:textId="3A5EF431" w:rsidR="00D16D47" w:rsidRPr="00FB3EB1" w:rsidRDefault="002F3ABE" w:rsidP="00FB3EB1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2018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7F0A61" w:rsidRPr="00652F6F">
        <w:rPr>
          <w:rFonts w:ascii="Garamond" w:eastAsia="Batang" w:hAnsi="Garamond" w:cs="Arial"/>
          <w:color w:val="000000"/>
        </w:rPr>
        <w:t xml:space="preserve">Graduate Research Methods Workshop at the Newberry Library: “Physical and Virtual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proofErr w:type="spellStart"/>
      <w:r w:rsidR="007F0A61" w:rsidRPr="00652F6F">
        <w:rPr>
          <w:rFonts w:ascii="Garamond" w:eastAsia="Batang" w:hAnsi="Garamond" w:cs="Arial"/>
          <w:i/>
          <w:color w:val="000000"/>
        </w:rPr>
        <w:t>Emblematica</w:t>
      </w:r>
      <w:proofErr w:type="spellEnd"/>
      <w:r w:rsidR="007F0A61" w:rsidRPr="00652F6F">
        <w:rPr>
          <w:rFonts w:ascii="Garamond" w:eastAsia="Batang" w:hAnsi="Garamond" w:cs="Arial"/>
          <w:color w:val="000000"/>
        </w:rPr>
        <w:t>,” September 29, 2018.</w:t>
      </w:r>
    </w:p>
    <w:p w14:paraId="5DFF1021" w14:textId="77777777" w:rsidR="00857E05" w:rsidRDefault="00857E05" w:rsidP="00857E05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bCs/>
          <w:color w:val="000000"/>
          <w:szCs w:val="28"/>
        </w:rPr>
      </w:pPr>
    </w:p>
    <w:p w14:paraId="1D1AB48E" w14:textId="2526DFAB" w:rsidR="00857E05" w:rsidRPr="00802CAC" w:rsidRDefault="00857E05" w:rsidP="00857E05">
      <w:pPr>
        <w:pBdr>
          <w:bottom w:val="single" w:sz="4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bCs/>
          <w:color w:val="000000"/>
          <w:sz w:val="28"/>
          <w:szCs w:val="28"/>
        </w:rPr>
      </w:pPr>
      <w:r>
        <w:rPr>
          <w:rFonts w:ascii="Garamond" w:eastAsia="Batang" w:hAnsi="Garamond" w:cs="Arial"/>
          <w:b/>
          <w:bCs/>
          <w:color w:val="000000"/>
          <w:szCs w:val="28"/>
        </w:rPr>
        <w:t>CONFERENCES &amp; LECTURES ORGANIZED</w:t>
      </w:r>
    </w:p>
    <w:p w14:paraId="3F6F32F0" w14:textId="77777777" w:rsidR="00572928" w:rsidRDefault="00572928" w:rsidP="00FC687E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278D8EE9" w14:textId="46991102" w:rsidR="00B97236" w:rsidRPr="00952643" w:rsidRDefault="00B97236" w:rsidP="00FC687E">
      <w:pPr>
        <w:autoSpaceDE w:val="0"/>
        <w:autoSpaceDN w:val="0"/>
        <w:adjustRightInd w:val="0"/>
        <w:jc w:val="both"/>
        <w:rPr>
          <w:rFonts w:ascii="Garamond" w:eastAsia="Batang" w:hAnsi="Garamond" w:cs="Arial"/>
          <w:bCs/>
          <w:color w:val="000000"/>
          <w:szCs w:val="28"/>
        </w:rPr>
      </w:pPr>
      <w:r>
        <w:rPr>
          <w:rFonts w:ascii="Garamond" w:eastAsia="Batang" w:hAnsi="Garamond" w:cs="Arial"/>
          <w:color w:val="000000"/>
        </w:rPr>
        <w:t>2023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  <w:t>Paid assistantship;</w:t>
      </w:r>
      <w:r w:rsidR="0092148E">
        <w:rPr>
          <w:rFonts w:ascii="Garamond" w:eastAsia="Batang" w:hAnsi="Garamond" w:cs="Arial"/>
          <w:color w:val="000000"/>
        </w:rPr>
        <w:t xml:space="preserve"> </w:t>
      </w:r>
      <w:r w:rsidR="00114CED">
        <w:rPr>
          <w:rFonts w:ascii="Garamond" w:eastAsia="Batang" w:hAnsi="Garamond" w:cs="Arial"/>
          <w:color w:val="000000"/>
        </w:rPr>
        <w:t xml:space="preserve">helped </w:t>
      </w:r>
      <w:r w:rsidR="0092148E">
        <w:rPr>
          <w:rFonts w:ascii="Garamond" w:eastAsia="Batang" w:hAnsi="Garamond" w:cs="Arial"/>
          <w:color w:val="000000"/>
        </w:rPr>
        <w:t xml:space="preserve">UC Berkeley’s English </w:t>
      </w:r>
      <w:r w:rsidR="00114CED">
        <w:rPr>
          <w:rFonts w:ascii="Garamond" w:eastAsia="Batang" w:hAnsi="Garamond" w:cs="Arial"/>
          <w:color w:val="000000"/>
        </w:rPr>
        <w:t>department to organize</w:t>
      </w:r>
      <w:r>
        <w:rPr>
          <w:rFonts w:ascii="Garamond" w:eastAsia="Batang" w:hAnsi="Garamond" w:cs="Arial"/>
          <w:color w:val="000000"/>
        </w:rPr>
        <w:t xml:space="preserve"> the</w:t>
      </w:r>
      <w:r w:rsidRPr="00595C67">
        <w:rPr>
          <w:rFonts w:ascii="Garamond" w:eastAsia="Batang" w:hAnsi="Garamond" w:cs="Arial"/>
          <w:color w:val="000000"/>
        </w:rPr>
        <w:t xml:space="preserve"> South-</w:t>
      </w:r>
      <w:r w:rsidR="0092148E">
        <w:rPr>
          <w:rFonts w:ascii="Garamond" w:eastAsia="Batang" w:hAnsi="Garamond" w:cs="Arial"/>
          <w:color w:val="000000"/>
        </w:rPr>
        <w:tab/>
      </w:r>
      <w:r w:rsidR="0092148E">
        <w:rPr>
          <w:rFonts w:ascii="Garamond" w:eastAsia="Batang" w:hAnsi="Garamond" w:cs="Arial"/>
          <w:color w:val="000000"/>
        </w:rPr>
        <w:tab/>
      </w:r>
      <w:r w:rsidR="0092148E">
        <w:rPr>
          <w:rFonts w:ascii="Garamond" w:eastAsia="Batang" w:hAnsi="Garamond" w:cs="Arial"/>
          <w:color w:val="000000"/>
        </w:rPr>
        <w:tab/>
      </w:r>
      <w:r w:rsidRPr="00595C67">
        <w:rPr>
          <w:rFonts w:ascii="Garamond" w:eastAsia="Batang" w:hAnsi="Garamond" w:cs="Arial"/>
          <w:color w:val="000000"/>
        </w:rPr>
        <w:t>Central Renaissance</w:t>
      </w:r>
      <w:r>
        <w:rPr>
          <w:rFonts w:ascii="Garamond" w:eastAsia="Batang" w:hAnsi="Garamond" w:cs="Arial"/>
          <w:color w:val="000000"/>
        </w:rPr>
        <w:t xml:space="preserve"> </w:t>
      </w:r>
      <w:r w:rsidRPr="00595C67">
        <w:rPr>
          <w:rFonts w:ascii="Garamond" w:eastAsia="Batang" w:hAnsi="Garamond" w:cs="Arial"/>
          <w:color w:val="000000"/>
        </w:rPr>
        <w:t xml:space="preserve">Conference (SCRC), </w:t>
      </w:r>
      <w:r>
        <w:rPr>
          <w:rFonts w:ascii="Garamond" w:eastAsia="Batang" w:hAnsi="Garamond" w:cs="Arial"/>
          <w:color w:val="000000"/>
        </w:rPr>
        <w:t xml:space="preserve">which </w:t>
      </w:r>
      <w:r w:rsidR="00114CED">
        <w:rPr>
          <w:rFonts w:ascii="Garamond" w:eastAsia="Batang" w:hAnsi="Garamond" w:cs="Arial"/>
          <w:color w:val="000000"/>
        </w:rPr>
        <w:t>took</w:t>
      </w:r>
      <w:r>
        <w:rPr>
          <w:rFonts w:ascii="Garamond" w:eastAsia="Batang" w:hAnsi="Garamond" w:cs="Arial"/>
          <w:color w:val="000000"/>
        </w:rPr>
        <w:t xml:space="preserve"> place at UC Berkeley in </w:t>
      </w:r>
      <w:r w:rsidR="0092148E">
        <w:rPr>
          <w:rFonts w:ascii="Garamond" w:eastAsia="Batang" w:hAnsi="Garamond" w:cs="Arial"/>
          <w:color w:val="000000"/>
        </w:rPr>
        <w:tab/>
      </w:r>
      <w:r w:rsidR="00FC687E">
        <w:rPr>
          <w:rFonts w:ascii="Garamond" w:eastAsia="Batang" w:hAnsi="Garamond" w:cs="Arial"/>
          <w:color w:val="000000"/>
        </w:rPr>
        <w:tab/>
      </w:r>
      <w:r w:rsidR="00FC687E"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>April 2023</w:t>
      </w:r>
      <w:r w:rsidR="0092148E">
        <w:rPr>
          <w:rFonts w:ascii="Garamond" w:eastAsia="Batang" w:hAnsi="Garamond" w:cs="Arial"/>
          <w:color w:val="000000"/>
        </w:rPr>
        <w:t>.</w:t>
      </w:r>
    </w:p>
    <w:p w14:paraId="77035028" w14:textId="77777777" w:rsidR="00B97236" w:rsidRDefault="00B97236" w:rsidP="00FE2D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3B65D73B" w14:textId="03F20700" w:rsidR="00857E05" w:rsidRDefault="00F752CF" w:rsidP="00FE2D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2022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857E05">
        <w:rPr>
          <w:rFonts w:ascii="Garamond" w:eastAsia="Batang" w:hAnsi="Garamond" w:cs="Arial"/>
          <w:color w:val="000000"/>
        </w:rPr>
        <w:t>UC Berkeley French department’s annual Rex Lecture</w:t>
      </w:r>
      <w:r w:rsidR="00DD6737">
        <w:rPr>
          <w:rFonts w:ascii="Garamond" w:eastAsia="Batang" w:hAnsi="Garamond" w:cs="Arial"/>
          <w:color w:val="000000"/>
        </w:rPr>
        <w:t xml:space="preserve">: </w:t>
      </w:r>
      <w:r w:rsidR="00FE2DFD">
        <w:rPr>
          <w:rFonts w:ascii="Garamond" w:eastAsia="Batang" w:hAnsi="Garamond" w:cs="Arial"/>
          <w:color w:val="000000"/>
        </w:rPr>
        <w:t>Katie Chenoweth, March 3</w:t>
      </w:r>
      <w:r w:rsidR="005A67CF">
        <w:rPr>
          <w:rFonts w:ascii="Garamond" w:eastAsia="Batang" w:hAnsi="Garamond" w:cs="Arial"/>
          <w:color w:val="000000"/>
        </w:rPr>
        <w:t xml:space="preserve">0 –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5A67CF">
        <w:rPr>
          <w:rFonts w:ascii="Garamond" w:eastAsia="Batang" w:hAnsi="Garamond" w:cs="Arial"/>
          <w:color w:val="000000"/>
        </w:rPr>
        <w:t>April 4</w:t>
      </w:r>
      <w:r w:rsidR="00D20F0E">
        <w:rPr>
          <w:rFonts w:ascii="Garamond" w:eastAsia="Batang" w:hAnsi="Garamond" w:cs="Arial"/>
          <w:color w:val="000000"/>
        </w:rPr>
        <w:t>, 2022</w:t>
      </w:r>
      <w:r w:rsidR="00FE2DFD">
        <w:rPr>
          <w:rFonts w:ascii="Garamond" w:eastAsia="Batang" w:hAnsi="Garamond" w:cs="Arial"/>
          <w:color w:val="000000"/>
        </w:rPr>
        <w:t>.</w:t>
      </w:r>
      <w:r w:rsidR="00857E05">
        <w:rPr>
          <w:rFonts w:ascii="Garamond" w:eastAsia="Batang" w:hAnsi="Garamond" w:cs="Arial"/>
          <w:color w:val="000000"/>
        </w:rPr>
        <w:t xml:space="preserve"> </w:t>
      </w:r>
      <w:r w:rsidR="005A67CF">
        <w:rPr>
          <w:rFonts w:ascii="Garamond" w:eastAsia="Batang" w:hAnsi="Garamond" w:cs="Arial"/>
          <w:color w:val="000000"/>
        </w:rPr>
        <w:t xml:space="preserve">Organized a multi-day hybrid in-person and zoom event consisting of </w:t>
      </w:r>
      <w:r w:rsidR="00A719E0"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5A67CF">
        <w:rPr>
          <w:rFonts w:ascii="Garamond" w:eastAsia="Batang" w:hAnsi="Garamond" w:cs="Arial"/>
          <w:color w:val="000000"/>
        </w:rPr>
        <w:t xml:space="preserve">a public lecture, reception, open office hours, and zoom call for graduate students in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5A67CF">
        <w:rPr>
          <w:rFonts w:ascii="Garamond" w:eastAsia="Batang" w:hAnsi="Garamond" w:cs="Arial"/>
          <w:color w:val="000000"/>
        </w:rPr>
        <w:t xml:space="preserve">the department to talk </w:t>
      </w:r>
      <w:r w:rsidR="001215B8">
        <w:rPr>
          <w:rFonts w:ascii="Garamond" w:eastAsia="Batang" w:hAnsi="Garamond" w:cs="Arial"/>
          <w:color w:val="000000"/>
        </w:rPr>
        <w:tab/>
      </w:r>
      <w:r w:rsidR="002728F9">
        <w:rPr>
          <w:rFonts w:ascii="Garamond" w:eastAsia="Batang" w:hAnsi="Garamond" w:cs="Arial"/>
          <w:color w:val="000000"/>
        </w:rPr>
        <w:t xml:space="preserve">with Prof. Chenoweth </w:t>
      </w:r>
      <w:r w:rsidR="005A67CF">
        <w:rPr>
          <w:rFonts w:ascii="Garamond" w:eastAsia="Batang" w:hAnsi="Garamond" w:cs="Arial"/>
          <w:color w:val="000000"/>
        </w:rPr>
        <w:t xml:space="preserve">about aspects of being an early career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5A67CF">
        <w:rPr>
          <w:rFonts w:ascii="Garamond" w:eastAsia="Batang" w:hAnsi="Garamond" w:cs="Arial"/>
          <w:color w:val="000000"/>
        </w:rPr>
        <w:t>academic.</w:t>
      </w:r>
    </w:p>
    <w:p w14:paraId="6403E137" w14:textId="77777777" w:rsidR="00857E05" w:rsidRDefault="00857E05" w:rsidP="00FE2D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</w:p>
    <w:p w14:paraId="47B07B34" w14:textId="2C086EE6" w:rsidR="00857E05" w:rsidRDefault="00F752CF" w:rsidP="00FE2DFD">
      <w:pPr>
        <w:autoSpaceDE w:val="0"/>
        <w:autoSpaceDN w:val="0"/>
        <w:adjustRightInd w:val="0"/>
        <w:jc w:val="both"/>
        <w:rPr>
          <w:rFonts w:ascii="Garamond" w:eastAsia="Batang" w:hAnsi="Garamond" w:cs="Arial"/>
          <w:color w:val="000000"/>
        </w:rPr>
      </w:pPr>
      <w:r>
        <w:rPr>
          <w:rFonts w:ascii="Garamond" w:eastAsia="Batang" w:hAnsi="Garamond" w:cs="Arial"/>
          <w:color w:val="000000"/>
        </w:rPr>
        <w:t>2021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857E05">
        <w:rPr>
          <w:rFonts w:ascii="Garamond" w:eastAsia="Batang" w:hAnsi="Garamond" w:cs="Arial"/>
          <w:color w:val="000000"/>
        </w:rPr>
        <w:t xml:space="preserve">Oxford Medieval and Modern Languages Graduate Network Committee’s </w:t>
      </w:r>
      <w:r w:rsidR="00FE2DFD">
        <w:rPr>
          <w:rFonts w:ascii="Garamond" w:eastAsia="Batang" w:hAnsi="Garamond" w:cs="Arial"/>
          <w:color w:val="000000"/>
        </w:rPr>
        <w:t>4</w:t>
      </w:r>
      <w:r w:rsidR="00FE2DFD" w:rsidRPr="00FE2DFD">
        <w:rPr>
          <w:rFonts w:ascii="Garamond" w:eastAsia="Batang" w:hAnsi="Garamond" w:cs="Arial"/>
          <w:color w:val="000000"/>
          <w:vertAlign w:val="superscript"/>
        </w:rPr>
        <w:t>th</w:t>
      </w:r>
      <w:r w:rsidR="00857E05">
        <w:rPr>
          <w:rFonts w:ascii="Garamond" w:eastAsia="Batang" w:hAnsi="Garamond" w:cs="Arial"/>
          <w:color w:val="000000"/>
        </w:rPr>
        <w:t xml:space="preserve"> annual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857E05">
        <w:rPr>
          <w:rFonts w:ascii="Garamond" w:eastAsia="Batang" w:hAnsi="Garamond" w:cs="Arial"/>
          <w:color w:val="000000"/>
        </w:rPr>
        <w:t>conference</w:t>
      </w:r>
      <w:r w:rsidR="00FE2DFD">
        <w:rPr>
          <w:rFonts w:ascii="Garamond" w:eastAsia="Batang" w:hAnsi="Garamond" w:cs="Arial"/>
          <w:color w:val="000000"/>
        </w:rPr>
        <w:t xml:space="preserve"> on </w:t>
      </w:r>
      <w:r w:rsidR="001215B8">
        <w:rPr>
          <w:rFonts w:ascii="Garamond" w:eastAsia="Batang" w:hAnsi="Garamond" w:cs="Arial"/>
          <w:color w:val="000000"/>
        </w:rPr>
        <w:tab/>
      </w:r>
      <w:r w:rsidR="00FE2DFD">
        <w:rPr>
          <w:rFonts w:ascii="Garamond" w:eastAsia="Batang" w:hAnsi="Garamond" w:cs="Arial"/>
          <w:color w:val="000000"/>
        </w:rPr>
        <w:t>the theme of “</w:t>
      </w:r>
      <w:r w:rsidR="00857E05">
        <w:rPr>
          <w:rFonts w:ascii="Garamond" w:eastAsia="Batang" w:hAnsi="Garamond" w:cs="Arial"/>
          <w:color w:val="000000"/>
        </w:rPr>
        <w:t>Vulnerability and the Voice.</w:t>
      </w:r>
      <w:r w:rsidR="00FE2DFD">
        <w:rPr>
          <w:rFonts w:ascii="Garamond" w:eastAsia="Batang" w:hAnsi="Garamond" w:cs="Arial"/>
          <w:color w:val="000000"/>
        </w:rPr>
        <w:t>”</w:t>
      </w:r>
      <w:r w:rsidR="00857E05">
        <w:rPr>
          <w:rFonts w:ascii="Garamond" w:eastAsia="Batang" w:hAnsi="Garamond" w:cs="Arial"/>
          <w:color w:val="000000"/>
        </w:rPr>
        <w:t xml:space="preserve"> Oversaw a pivot from in-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857E05">
        <w:rPr>
          <w:rFonts w:ascii="Garamond" w:eastAsia="Batang" w:hAnsi="Garamond" w:cs="Arial"/>
          <w:color w:val="000000"/>
        </w:rPr>
        <w:t>person to zoom</w:t>
      </w:r>
      <w:r w:rsidR="00FE2DFD">
        <w:rPr>
          <w:rFonts w:ascii="Garamond" w:eastAsia="Batang" w:hAnsi="Garamond" w:cs="Arial"/>
          <w:color w:val="000000"/>
        </w:rPr>
        <w:t xml:space="preserve">; conference was originally planned </w:t>
      </w:r>
      <w:r w:rsidR="008D79AE">
        <w:rPr>
          <w:rFonts w:ascii="Garamond" w:eastAsia="Batang" w:hAnsi="Garamond" w:cs="Arial"/>
          <w:color w:val="000000"/>
        </w:rPr>
        <w:t>f</w:t>
      </w:r>
      <w:r w:rsidR="00FE2DFD">
        <w:rPr>
          <w:rFonts w:ascii="Garamond" w:eastAsia="Batang" w:hAnsi="Garamond" w:cs="Arial"/>
          <w:color w:val="000000"/>
        </w:rPr>
        <w:t xml:space="preserve">or June 2020 but was pushed back </w:t>
      </w:r>
      <w:r>
        <w:rPr>
          <w:rFonts w:ascii="Garamond" w:eastAsia="Batang" w:hAnsi="Garamond" w:cs="Arial"/>
          <w:color w:val="000000"/>
        </w:rPr>
        <w:tab/>
      </w:r>
      <w:r>
        <w:rPr>
          <w:rFonts w:ascii="Garamond" w:eastAsia="Batang" w:hAnsi="Garamond" w:cs="Arial"/>
          <w:color w:val="000000"/>
        </w:rPr>
        <w:tab/>
      </w:r>
      <w:r w:rsidR="00FE2DFD">
        <w:rPr>
          <w:rFonts w:ascii="Garamond" w:eastAsia="Batang" w:hAnsi="Garamond" w:cs="Arial"/>
          <w:color w:val="000000"/>
        </w:rPr>
        <w:t>to 5-6 February 2021 because of COVID.</w:t>
      </w:r>
    </w:p>
    <w:p w14:paraId="6737E6D7" w14:textId="0A506FF1" w:rsidR="00683EAA" w:rsidRPr="009508BF" w:rsidRDefault="00683EAA" w:rsidP="009508BF">
      <w:pPr>
        <w:autoSpaceDE w:val="0"/>
        <w:autoSpaceDN w:val="0"/>
        <w:adjustRightInd w:val="0"/>
        <w:rPr>
          <w:rFonts w:ascii="Garamond" w:eastAsia="Batang" w:hAnsi="Garamond" w:cs="Arial"/>
          <w:color w:val="000000"/>
        </w:rPr>
      </w:pPr>
      <w:r w:rsidRPr="00652F6F">
        <w:rPr>
          <w:rFonts w:ascii="Garamond" w:eastAsia="Batang" w:hAnsi="Garamond" w:cs="Arial"/>
          <w:i/>
          <w:iCs/>
          <w:color w:val="000000"/>
          <w:lang w:val="fr-FR"/>
        </w:rPr>
        <w:lastRenderedPageBreak/>
        <w:tab/>
      </w:r>
      <w:r w:rsidRPr="00652F6F">
        <w:rPr>
          <w:rFonts w:ascii="Garamond" w:eastAsia="Batang" w:hAnsi="Garamond" w:cs="Arial"/>
          <w:i/>
          <w:iCs/>
          <w:color w:val="000000"/>
          <w:lang w:val="fr-FR"/>
        </w:rPr>
        <w:tab/>
      </w:r>
      <w:r w:rsidRPr="00652F6F">
        <w:rPr>
          <w:rFonts w:ascii="Garamond" w:eastAsia="Batang" w:hAnsi="Garamond" w:cs="Arial"/>
          <w:i/>
          <w:iCs/>
          <w:color w:val="000000"/>
          <w:lang w:val="fr-FR"/>
        </w:rPr>
        <w:tab/>
      </w:r>
    </w:p>
    <w:p w14:paraId="69C62ED1" w14:textId="5AF49C5C" w:rsidR="007F0A61" w:rsidRPr="00802CAC" w:rsidRDefault="0092148E" w:rsidP="00802CAC">
      <w:pPr>
        <w:pBdr>
          <w:bottom w:val="single" w:sz="4" w:space="1" w:color="auto"/>
        </w:pBdr>
        <w:rPr>
          <w:rFonts w:ascii="Garamond" w:eastAsia="Batang" w:hAnsi="Garamond" w:cs="Arial"/>
          <w:b/>
          <w:bCs/>
        </w:rPr>
      </w:pPr>
      <w:r>
        <w:rPr>
          <w:rFonts w:ascii="Garamond" w:eastAsia="Batang" w:hAnsi="Garamond" w:cs="Arial"/>
          <w:b/>
          <w:bCs/>
        </w:rPr>
        <w:t>DEPARTMENTAL SERVICE &amp;</w:t>
      </w:r>
      <w:r w:rsidR="007F0A61" w:rsidRPr="00802CAC">
        <w:rPr>
          <w:rFonts w:ascii="Garamond" w:eastAsia="Batang" w:hAnsi="Garamond" w:cs="Arial"/>
          <w:b/>
          <w:bCs/>
        </w:rPr>
        <w:t xml:space="preserve"> PUBLIC ENGAGEMENT</w:t>
      </w:r>
    </w:p>
    <w:p w14:paraId="72FEF70B" w14:textId="77777777" w:rsidR="007F0A61" w:rsidRPr="00802CAC" w:rsidRDefault="007F0A61" w:rsidP="005120DC">
      <w:pPr>
        <w:rPr>
          <w:rFonts w:ascii="Garamond" w:eastAsia="Batang" w:hAnsi="Garamond" w:cs="Arial"/>
          <w:u w:val="single"/>
        </w:rPr>
      </w:pPr>
    </w:p>
    <w:p w14:paraId="05A3CFAE" w14:textId="45AFCC93" w:rsidR="008E2B87" w:rsidRDefault="008E2B87" w:rsidP="005120DC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  <w:r>
        <w:rPr>
          <w:rFonts w:ascii="Garamond" w:eastAsia="Batang" w:hAnsi="Garamond" w:cs="Arial"/>
          <w:bCs/>
          <w:color w:val="000000"/>
          <w:szCs w:val="28"/>
        </w:rPr>
        <w:t>2023</w:t>
      </w:r>
      <w:r>
        <w:rPr>
          <w:rFonts w:ascii="Garamond" w:eastAsia="Batang" w:hAnsi="Garamond" w:cs="Arial"/>
          <w:bCs/>
          <w:color w:val="000000"/>
          <w:szCs w:val="28"/>
        </w:rPr>
        <w:tab/>
      </w:r>
      <w:r>
        <w:rPr>
          <w:rFonts w:ascii="Garamond" w:eastAsia="Batang" w:hAnsi="Garamond" w:cs="Arial"/>
          <w:bCs/>
          <w:color w:val="000000"/>
          <w:szCs w:val="28"/>
        </w:rPr>
        <w:tab/>
        <w:t xml:space="preserve">Graduate Student Representative, UC Berkeley’s Designated Emphasis in </w:t>
      </w:r>
      <w:r>
        <w:rPr>
          <w:rFonts w:ascii="Garamond" w:eastAsia="Batang" w:hAnsi="Garamond" w:cs="Arial"/>
          <w:bCs/>
          <w:color w:val="000000"/>
          <w:szCs w:val="28"/>
        </w:rPr>
        <w:tab/>
      </w:r>
      <w:r>
        <w:rPr>
          <w:rFonts w:ascii="Garamond" w:eastAsia="Batang" w:hAnsi="Garamond" w:cs="Arial"/>
          <w:bCs/>
          <w:color w:val="000000"/>
          <w:szCs w:val="28"/>
        </w:rPr>
        <w:tab/>
      </w:r>
      <w:r>
        <w:rPr>
          <w:rFonts w:ascii="Garamond" w:eastAsia="Batang" w:hAnsi="Garamond" w:cs="Arial"/>
          <w:bCs/>
          <w:color w:val="000000"/>
          <w:szCs w:val="28"/>
        </w:rPr>
        <w:tab/>
      </w:r>
      <w:r>
        <w:rPr>
          <w:rFonts w:ascii="Garamond" w:eastAsia="Batang" w:hAnsi="Garamond" w:cs="Arial"/>
          <w:bCs/>
          <w:color w:val="000000"/>
          <w:szCs w:val="28"/>
        </w:rPr>
        <w:tab/>
        <w:t>Renaissance and Early Modern Studies</w:t>
      </w:r>
    </w:p>
    <w:p w14:paraId="08C99E56" w14:textId="77777777" w:rsidR="008E2B87" w:rsidRDefault="008E2B87" w:rsidP="005120DC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</w:p>
    <w:p w14:paraId="78A08AC9" w14:textId="7862FE7B" w:rsidR="00163152" w:rsidRPr="00652F6F" w:rsidRDefault="00F752CF" w:rsidP="005120DC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  <w:r>
        <w:rPr>
          <w:rFonts w:ascii="Garamond" w:eastAsia="Batang" w:hAnsi="Garamond" w:cs="Arial"/>
          <w:bCs/>
          <w:color w:val="000000"/>
          <w:szCs w:val="28"/>
        </w:rPr>
        <w:t>2021-22</w:t>
      </w:r>
      <w:r>
        <w:rPr>
          <w:rFonts w:ascii="Garamond" w:eastAsia="Batang" w:hAnsi="Garamond" w:cs="Arial"/>
          <w:bCs/>
          <w:color w:val="000000"/>
          <w:szCs w:val="28"/>
        </w:rPr>
        <w:tab/>
        <w:t>Graduate Student Representative, UC Berkeley French Department</w:t>
      </w:r>
      <w:r w:rsidR="005120DC">
        <w:rPr>
          <w:rFonts w:ascii="Garamond" w:eastAsia="Batang" w:hAnsi="Garamond" w:cs="Arial"/>
          <w:bCs/>
          <w:color w:val="000000"/>
          <w:szCs w:val="28"/>
        </w:rPr>
        <w:t xml:space="preserve"> </w:t>
      </w:r>
      <w:r w:rsidR="00163152" w:rsidRPr="00652F6F">
        <w:rPr>
          <w:rFonts w:ascii="Garamond" w:eastAsia="Batang" w:hAnsi="Garamond" w:cs="Arial"/>
          <w:bCs/>
          <w:color w:val="000000"/>
          <w:szCs w:val="28"/>
        </w:rPr>
        <w:tab/>
      </w:r>
      <w:r w:rsidR="00163152" w:rsidRPr="00652F6F">
        <w:rPr>
          <w:rFonts w:ascii="Garamond" w:eastAsia="Batang" w:hAnsi="Garamond" w:cs="Arial"/>
          <w:bCs/>
          <w:color w:val="000000"/>
          <w:szCs w:val="28"/>
        </w:rPr>
        <w:tab/>
        <w:t xml:space="preserve"> </w:t>
      </w:r>
    </w:p>
    <w:p w14:paraId="10EF08FA" w14:textId="77777777" w:rsidR="00163152" w:rsidRPr="00652F6F" w:rsidRDefault="00163152" w:rsidP="005120DC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</w:p>
    <w:p w14:paraId="3A584926" w14:textId="1E33F75B" w:rsidR="00B103BF" w:rsidRPr="00652F6F" w:rsidRDefault="00F752CF" w:rsidP="005120DC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  <w:r>
        <w:rPr>
          <w:rFonts w:ascii="Garamond" w:eastAsia="Batang" w:hAnsi="Garamond" w:cs="Arial"/>
          <w:bCs/>
          <w:color w:val="000000"/>
          <w:szCs w:val="28"/>
        </w:rPr>
        <w:t>2019-20</w:t>
      </w:r>
      <w:r w:rsidR="00352946">
        <w:rPr>
          <w:rFonts w:ascii="Garamond" w:eastAsia="Batang" w:hAnsi="Garamond" w:cs="Arial"/>
          <w:bCs/>
          <w:color w:val="000000"/>
          <w:szCs w:val="28"/>
        </w:rPr>
        <w:tab/>
      </w:r>
      <w:r>
        <w:rPr>
          <w:rFonts w:ascii="Garamond" w:eastAsia="Batang" w:hAnsi="Garamond" w:cs="Arial"/>
          <w:bCs/>
          <w:color w:val="000000"/>
          <w:szCs w:val="28"/>
        </w:rPr>
        <w:t xml:space="preserve">President, </w:t>
      </w:r>
      <w:r w:rsidR="001C4FA4">
        <w:rPr>
          <w:rFonts w:ascii="Garamond" w:eastAsia="Batang" w:hAnsi="Garamond" w:cs="Arial"/>
          <w:bCs/>
          <w:color w:val="000000"/>
          <w:szCs w:val="28"/>
        </w:rPr>
        <w:t>Oxford’s Medieval &amp; Modern Languages Graduate Network Committee</w:t>
      </w:r>
    </w:p>
    <w:p w14:paraId="5271FBEF" w14:textId="77777777" w:rsidR="00393AD9" w:rsidRPr="00652F6F" w:rsidRDefault="00393AD9" w:rsidP="005120DC">
      <w:pPr>
        <w:autoSpaceDE w:val="0"/>
        <w:autoSpaceDN w:val="0"/>
        <w:adjustRightInd w:val="0"/>
        <w:rPr>
          <w:rFonts w:ascii="Garamond" w:eastAsia="Batang" w:hAnsi="Garamond" w:cs="Arial"/>
          <w:bCs/>
          <w:i/>
          <w:color w:val="000000"/>
          <w:szCs w:val="28"/>
        </w:rPr>
      </w:pPr>
    </w:p>
    <w:p w14:paraId="0CB48A76" w14:textId="5F4FC7D7" w:rsidR="007F0A61" w:rsidRPr="00652F6F" w:rsidRDefault="009545B0" w:rsidP="009545B0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2019-20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Director of Global Languages, St Antony’s College GCR</w:t>
      </w:r>
      <w:r w:rsidR="00006D9B">
        <w:rPr>
          <w:rFonts w:ascii="Garamond" w:eastAsia="Batang" w:hAnsi="Garamond" w:cs="Arial"/>
          <w:iCs/>
          <w:color w:val="000000"/>
          <w:szCs w:val="22"/>
          <w:u w:color="000000"/>
        </w:rPr>
        <w:t xml:space="preserve"> </w:t>
      </w:r>
    </w:p>
    <w:p w14:paraId="0B768190" w14:textId="77777777" w:rsidR="00975204" w:rsidRPr="00652F6F" w:rsidRDefault="00975204" w:rsidP="005120DC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</w:p>
    <w:p w14:paraId="306E5BD5" w14:textId="4EC731F9" w:rsidR="00833591" w:rsidRDefault="009545B0" w:rsidP="00DF1180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2018-19</w:t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tab/>
        <w:t>Director, Miami University’s French Table</w:t>
      </w:r>
    </w:p>
    <w:p w14:paraId="177867D9" w14:textId="77777777" w:rsidR="00833591" w:rsidRPr="00881BAC" w:rsidRDefault="00833591" w:rsidP="00833591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</w:p>
    <w:p w14:paraId="0134A4A9" w14:textId="77777777" w:rsidR="00833591" w:rsidRDefault="00833591" w:rsidP="00833591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>OTHER PROFESSIONSAL EXPERIENCE</w:t>
      </w:r>
    </w:p>
    <w:p w14:paraId="5B9DAB69" w14:textId="77777777" w:rsidR="00833591" w:rsidRDefault="00833591" w:rsidP="00833591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</w:p>
    <w:p w14:paraId="4AC5BA23" w14:textId="77777777" w:rsidR="00833591" w:rsidRDefault="00833591" w:rsidP="00833591">
      <w:pPr>
        <w:autoSpaceDE w:val="0"/>
        <w:autoSpaceDN w:val="0"/>
        <w:adjustRightInd w:val="0"/>
        <w:rPr>
          <w:rFonts w:ascii="Garamond" w:eastAsia="Batang" w:hAnsi="Garamond" w:cs="Arial"/>
          <w:b/>
          <w:color w:val="000000"/>
          <w:szCs w:val="28"/>
        </w:rPr>
      </w:pPr>
      <w:r>
        <w:rPr>
          <w:rFonts w:ascii="Garamond" w:eastAsia="Batang" w:hAnsi="Garamond" w:cs="Arial"/>
          <w:bCs/>
          <w:color w:val="000000"/>
          <w:szCs w:val="28"/>
        </w:rPr>
        <w:t>2019</w:t>
      </w:r>
      <w:r>
        <w:rPr>
          <w:rFonts w:ascii="Garamond" w:eastAsia="Batang" w:hAnsi="Garamond" w:cs="Arial"/>
          <w:bCs/>
          <w:color w:val="000000"/>
          <w:szCs w:val="28"/>
        </w:rPr>
        <w:tab/>
      </w:r>
      <w:r>
        <w:rPr>
          <w:rFonts w:ascii="Garamond" w:eastAsia="Batang" w:hAnsi="Garamond" w:cs="Arial"/>
          <w:bCs/>
          <w:color w:val="000000"/>
          <w:szCs w:val="28"/>
        </w:rPr>
        <w:tab/>
      </w:r>
      <w:r>
        <w:rPr>
          <w:rFonts w:ascii="Garamond" w:eastAsia="Batang" w:hAnsi="Garamond" w:cs="Arial"/>
          <w:b/>
          <w:color w:val="000000"/>
          <w:szCs w:val="28"/>
        </w:rPr>
        <w:t>Summer Media Relations Intern</w:t>
      </w:r>
    </w:p>
    <w:p w14:paraId="1E82A3D0" w14:textId="77777777" w:rsidR="00833591" w:rsidRDefault="00833591" w:rsidP="00833591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  <w:r>
        <w:rPr>
          <w:rFonts w:ascii="Garamond" w:eastAsia="Batang" w:hAnsi="Garamond" w:cs="Arial"/>
          <w:b/>
          <w:color w:val="000000"/>
          <w:szCs w:val="28"/>
        </w:rPr>
        <w:tab/>
      </w:r>
      <w:r>
        <w:rPr>
          <w:rFonts w:ascii="Garamond" w:eastAsia="Batang" w:hAnsi="Garamond" w:cs="Arial"/>
          <w:b/>
          <w:color w:val="000000"/>
          <w:szCs w:val="28"/>
        </w:rPr>
        <w:tab/>
      </w:r>
      <w:r>
        <w:rPr>
          <w:rFonts w:ascii="Garamond" w:eastAsia="Batang" w:hAnsi="Garamond" w:cs="Arial"/>
          <w:bCs/>
          <w:color w:val="000000"/>
          <w:szCs w:val="28"/>
        </w:rPr>
        <w:t>The Cleveland Orchestra | Cleveland, Ohio</w:t>
      </w:r>
    </w:p>
    <w:p w14:paraId="14D326E6" w14:textId="77777777" w:rsidR="00833591" w:rsidRPr="007D51FF" w:rsidRDefault="00833591" w:rsidP="00833591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Garamond" w:hAnsi="Garamond"/>
        </w:rPr>
      </w:pPr>
      <w:r w:rsidRPr="006B3A46">
        <w:rPr>
          <w:rFonts w:ascii="Garamond" w:hAnsi="Garamond"/>
        </w:rPr>
        <w:t xml:space="preserve">Created daily social media content for over 200,000+ followers on Facebook, </w:t>
      </w:r>
      <w:r w:rsidRPr="006B3A46">
        <w:rPr>
          <w:rFonts w:ascii="Garamond" w:hAnsi="Garamond"/>
        </w:rPr>
        <w:tab/>
        <w:t xml:space="preserve">Instagram, and Twitter; </w:t>
      </w:r>
      <w:r>
        <w:rPr>
          <w:rFonts w:ascii="Garamond" w:hAnsi="Garamond"/>
        </w:rPr>
        <w:t>o</w:t>
      </w:r>
      <w:r w:rsidRPr="006B3A46">
        <w:rPr>
          <w:rFonts w:ascii="Garamond" w:hAnsi="Garamond"/>
        </w:rPr>
        <w:t xml:space="preserve">rganized interviews with guest artists for print and digital </w:t>
      </w:r>
      <w:r>
        <w:rPr>
          <w:rFonts w:ascii="Garamond" w:hAnsi="Garamond"/>
        </w:rPr>
        <w:tab/>
      </w:r>
      <w:r w:rsidRPr="006B3A46">
        <w:rPr>
          <w:rFonts w:ascii="Garamond" w:hAnsi="Garamond"/>
        </w:rPr>
        <w:t>media publications including the Cleveland Plain</w:t>
      </w:r>
      <w:r>
        <w:rPr>
          <w:rFonts w:ascii="Garamond" w:hAnsi="Garamond"/>
        </w:rPr>
        <w:t xml:space="preserve"> </w:t>
      </w:r>
      <w:r w:rsidRPr="006B3A46">
        <w:rPr>
          <w:rFonts w:ascii="Garamond" w:hAnsi="Garamond"/>
        </w:rPr>
        <w:t xml:space="preserve">Dealer, ClevelandClassical.com, </w:t>
      </w:r>
      <w:r>
        <w:rPr>
          <w:rFonts w:ascii="Garamond" w:hAnsi="Garamond"/>
        </w:rPr>
        <w:tab/>
      </w:r>
      <w:r w:rsidRPr="006B3A46">
        <w:rPr>
          <w:rFonts w:ascii="Garamond" w:hAnsi="Garamond"/>
        </w:rPr>
        <w:t>WOIO Channel 19, WCLV 104.9, and the Akron Beacon Journal</w:t>
      </w:r>
    </w:p>
    <w:p w14:paraId="03881236" w14:textId="77777777" w:rsidR="00833591" w:rsidRDefault="00833591" w:rsidP="00833591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</w:p>
    <w:p w14:paraId="162F4E21" w14:textId="77777777" w:rsidR="00833591" w:rsidRDefault="00833591" w:rsidP="00833591">
      <w:pPr>
        <w:autoSpaceDE w:val="0"/>
        <w:autoSpaceDN w:val="0"/>
        <w:adjustRightInd w:val="0"/>
        <w:rPr>
          <w:rFonts w:ascii="Garamond" w:eastAsia="Batang" w:hAnsi="Garamond" w:cs="Arial"/>
          <w:b/>
          <w:color w:val="000000"/>
          <w:szCs w:val="28"/>
        </w:rPr>
      </w:pPr>
      <w:r>
        <w:rPr>
          <w:rFonts w:ascii="Garamond" w:eastAsia="Batang" w:hAnsi="Garamond" w:cs="Arial"/>
          <w:bCs/>
          <w:color w:val="000000"/>
          <w:szCs w:val="28"/>
        </w:rPr>
        <w:t>2018</w:t>
      </w:r>
      <w:r>
        <w:rPr>
          <w:rFonts w:ascii="Garamond" w:eastAsia="Batang" w:hAnsi="Garamond" w:cs="Arial"/>
          <w:bCs/>
          <w:color w:val="000000"/>
          <w:szCs w:val="28"/>
        </w:rPr>
        <w:tab/>
      </w:r>
      <w:r>
        <w:rPr>
          <w:rFonts w:ascii="Garamond" w:eastAsia="Batang" w:hAnsi="Garamond" w:cs="Arial"/>
          <w:bCs/>
          <w:color w:val="000000"/>
          <w:szCs w:val="28"/>
        </w:rPr>
        <w:tab/>
      </w:r>
      <w:r>
        <w:rPr>
          <w:rFonts w:ascii="Garamond" w:eastAsia="Batang" w:hAnsi="Garamond" w:cs="Arial"/>
          <w:b/>
          <w:color w:val="000000"/>
          <w:szCs w:val="28"/>
        </w:rPr>
        <w:t>Summer Intern</w:t>
      </w:r>
    </w:p>
    <w:p w14:paraId="2FD4F76B" w14:textId="77777777" w:rsidR="00833591" w:rsidRDefault="00833591" w:rsidP="00833591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  <w:r>
        <w:rPr>
          <w:rFonts w:ascii="Garamond" w:eastAsia="Batang" w:hAnsi="Garamond" w:cs="Arial"/>
          <w:b/>
          <w:color w:val="000000"/>
          <w:szCs w:val="28"/>
        </w:rPr>
        <w:tab/>
      </w:r>
      <w:r>
        <w:rPr>
          <w:rFonts w:ascii="Garamond" w:eastAsia="Batang" w:hAnsi="Garamond" w:cs="Arial"/>
          <w:b/>
          <w:color w:val="000000"/>
          <w:szCs w:val="28"/>
        </w:rPr>
        <w:tab/>
      </w:r>
      <w:r>
        <w:rPr>
          <w:rFonts w:ascii="Garamond" w:eastAsia="Batang" w:hAnsi="Garamond" w:cs="Arial"/>
          <w:bCs/>
          <w:color w:val="000000"/>
          <w:szCs w:val="28"/>
        </w:rPr>
        <w:t>French Heritage Society | Loire Valley and Dordogne, France</w:t>
      </w:r>
    </w:p>
    <w:p w14:paraId="00354A84" w14:textId="4FA38236" w:rsidR="00833591" w:rsidRPr="00833591" w:rsidRDefault="00833591" w:rsidP="00833591">
      <w:pPr>
        <w:autoSpaceDE w:val="0"/>
        <w:autoSpaceDN w:val="0"/>
        <w:adjustRightInd w:val="0"/>
        <w:ind w:left="720" w:firstLine="720"/>
        <w:jc w:val="both"/>
        <w:rPr>
          <w:rFonts w:ascii="Garamond" w:eastAsia="Batang" w:hAnsi="Garamond" w:cs="Arial"/>
          <w:iCs/>
          <w:color w:val="000000"/>
        </w:rPr>
      </w:pPr>
      <w:r w:rsidRPr="006B3A46">
        <w:rPr>
          <w:rFonts w:ascii="Garamond" w:eastAsia="Batang" w:hAnsi="Garamond" w:cs="Arial"/>
          <w:iCs/>
          <w:color w:val="000000"/>
        </w:rPr>
        <w:t xml:space="preserve">Worked as a tour guide at two châteaux in France, leading tours in French for </w:t>
      </w:r>
      <w:r>
        <w:rPr>
          <w:rFonts w:ascii="Garamond" w:eastAsia="Batang" w:hAnsi="Garamond" w:cs="Arial"/>
          <w:iCs/>
          <w:color w:val="000000"/>
        </w:rPr>
        <w:tab/>
      </w:r>
      <w:r w:rsidRPr="006B3A46">
        <w:rPr>
          <w:rFonts w:ascii="Garamond" w:eastAsia="Batang" w:hAnsi="Garamond" w:cs="Arial"/>
          <w:iCs/>
          <w:color w:val="000000"/>
        </w:rPr>
        <w:t>francophone visitors</w:t>
      </w:r>
    </w:p>
    <w:p w14:paraId="08AC955D" w14:textId="5FEAC0AA" w:rsidR="00932C02" w:rsidRDefault="00932C02" w:rsidP="00DF1180">
      <w:pP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</w:p>
    <w:p w14:paraId="10219B61" w14:textId="674BD9F1" w:rsidR="00932C02" w:rsidRPr="00802CAC" w:rsidRDefault="00932C02" w:rsidP="00932C02">
      <w:pPr>
        <w:pBdr>
          <w:bottom w:val="single" w:sz="4" w:space="1" w:color="auto"/>
        </w:pBdr>
        <w:rPr>
          <w:rFonts w:ascii="Garamond" w:eastAsia="Batang" w:hAnsi="Garamond" w:cs="Arial"/>
          <w:b/>
          <w:bCs/>
        </w:rPr>
      </w:pPr>
      <w:r>
        <w:rPr>
          <w:rFonts w:ascii="Garamond" w:eastAsia="Batang" w:hAnsi="Garamond" w:cs="Arial"/>
          <w:b/>
          <w:bCs/>
        </w:rPr>
        <w:t>LANGUAGES</w:t>
      </w:r>
    </w:p>
    <w:p w14:paraId="74528797" w14:textId="77777777" w:rsidR="00932C02" w:rsidRPr="00802CAC" w:rsidRDefault="00932C02" w:rsidP="00932C02">
      <w:pPr>
        <w:rPr>
          <w:rFonts w:ascii="Garamond" w:eastAsia="Batang" w:hAnsi="Garamond" w:cs="Arial"/>
          <w:u w:val="single"/>
        </w:rPr>
      </w:pPr>
    </w:p>
    <w:p w14:paraId="532FC3CC" w14:textId="11ED0A5D" w:rsidR="00CF72F4" w:rsidRDefault="00932C02" w:rsidP="00DF1180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  <w:r>
        <w:rPr>
          <w:rFonts w:ascii="Garamond" w:eastAsia="Batang" w:hAnsi="Garamond" w:cs="Arial"/>
          <w:bCs/>
          <w:color w:val="000000"/>
          <w:szCs w:val="28"/>
        </w:rPr>
        <w:t>English (native)</w:t>
      </w:r>
      <w:r w:rsidR="0007274E">
        <w:rPr>
          <w:rFonts w:ascii="Garamond" w:eastAsia="Batang" w:hAnsi="Garamond" w:cs="Arial"/>
          <w:bCs/>
          <w:color w:val="000000"/>
          <w:szCs w:val="28"/>
        </w:rPr>
        <w:t xml:space="preserve"> • </w:t>
      </w:r>
      <w:r>
        <w:rPr>
          <w:rFonts w:ascii="Garamond" w:eastAsia="Batang" w:hAnsi="Garamond" w:cs="Arial"/>
          <w:bCs/>
          <w:color w:val="000000"/>
          <w:szCs w:val="28"/>
        </w:rPr>
        <w:t>French (fluent</w:t>
      </w:r>
      <w:r w:rsidR="00CB5EAD">
        <w:rPr>
          <w:rFonts w:ascii="Garamond" w:eastAsia="Batang" w:hAnsi="Garamond" w:cs="Arial"/>
          <w:bCs/>
          <w:color w:val="000000"/>
          <w:szCs w:val="28"/>
        </w:rPr>
        <w:t>)</w:t>
      </w:r>
      <w:r w:rsidR="0007274E">
        <w:rPr>
          <w:rFonts w:ascii="Garamond" w:eastAsia="Batang" w:hAnsi="Garamond" w:cs="Arial"/>
          <w:bCs/>
          <w:color w:val="000000"/>
          <w:szCs w:val="28"/>
        </w:rPr>
        <w:t xml:space="preserve"> • </w:t>
      </w:r>
      <w:r>
        <w:rPr>
          <w:rFonts w:ascii="Garamond" w:eastAsia="Batang" w:hAnsi="Garamond" w:cs="Arial"/>
          <w:bCs/>
          <w:color w:val="000000"/>
          <w:szCs w:val="28"/>
        </w:rPr>
        <w:t>Old French (reading</w:t>
      </w:r>
      <w:r w:rsidR="003D1E13">
        <w:rPr>
          <w:rFonts w:ascii="Garamond" w:eastAsia="Batang" w:hAnsi="Garamond" w:cs="Arial"/>
          <w:bCs/>
          <w:color w:val="000000"/>
          <w:szCs w:val="28"/>
        </w:rPr>
        <w:t xml:space="preserve"> knowledge</w:t>
      </w:r>
      <w:r>
        <w:rPr>
          <w:rFonts w:ascii="Garamond" w:eastAsia="Batang" w:hAnsi="Garamond" w:cs="Arial"/>
          <w:bCs/>
          <w:color w:val="000000"/>
          <w:szCs w:val="28"/>
        </w:rPr>
        <w:t>)</w:t>
      </w:r>
      <w:r w:rsidR="0007274E">
        <w:rPr>
          <w:rFonts w:ascii="Garamond" w:eastAsia="Batang" w:hAnsi="Garamond" w:cs="Arial"/>
          <w:bCs/>
          <w:color w:val="000000"/>
          <w:szCs w:val="28"/>
        </w:rPr>
        <w:t xml:space="preserve"> • </w:t>
      </w:r>
      <w:r>
        <w:rPr>
          <w:rFonts w:ascii="Garamond" w:eastAsia="Batang" w:hAnsi="Garamond" w:cs="Arial"/>
          <w:bCs/>
          <w:color w:val="000000"/>
          <w:szCs w:val="28"/>
        </w:rPr>
        <w:t>Italian (</w:t>
      </w:r>
      <w:r w:rsidR="00095994">
        <w:rPr>
          <w:rFonts w:ascii="Garamond" w:eastAsia="Batang" w:hAnsi="Garamond" w:cs="Arial"/>
          <w:bCs/>
          <w:color w:val="000000"/>
          <w:szCs w:val="28"/>
        </w:rPr>
        <w:t>advance</w:t>
      </w:r>
      <w:r w:rsidR="00550BCB">
        <w:rPr>
          <w:rFonts w:ascii="Garamond" w:eastAsia="Batang" w:hAnsi="Garamond" w:cs="Arial"/>
          <w:bCs/>
          <w:color w:val="000000"/>
          <w:szCs w:val="28"/>
        </w:rPr>
        <w:t>d speaking, reading, and writing)</w:t>
      </w:r>
      <w:r>
        <w:rPr>
          <w:rFonts w:ascii="Garamond" w:eastAsia="Batang" w:hAnsi="Garamond" w:cs="Arial"/>
          <w:bCs/>
          <w:color w:val="000000"/>
          <w:szCs w:val="28"/>
        </w:rPr>
        <w:tab/>
      </w:r>
    </w:p>
    <w:p w14:paraId="7C4A7634" w14:textId="77777777" w:rsidR="00CF72F4" w:rsidRPr="00CF72F4" w:rsidRDefault="00CF72F4" w:rsidP="00DF1180">
      <w:pPr>
        <w:autoSpaceDE w:val="0"/>
        <w:autoSpaceDN w:val="0"/>
        <w:adjustRightInd w:val="0"/>
        <w:rPr>
          <w:rFonts w:ascii="Garamond" w:eastAsia="Batang" w:hAnsi="Garamond" w:cs="Arial"/>
          <w:bCs/>
          <w:color w:val="000000"/>
          <w:szCs w:val="28"/>
        </w:rPr>
      </w:pPr>
    </w:p>
    <w:p w14:paraId="7E6D1937" w14:textId="212681A3" w:rsidR="00DF1180" w:rsidRDefault="00DF1180" w:rsidP="00DF1180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b/>
          <w:bCs/>
          <w:iCs/>
          <w:color w:val="000000"/>
          <w:szCs w:val="22"/>
          <w:u w:color="000000"/>
        </w:rPr>
        <w:t>PROFESSIONAL AFFILIATIONS</w:t>
      </w:r>
    </w:p>
    <w:p w14:paraId="47764456" w14:textId="6E6CF9F4" w:rsidR="00DF1180" w:rsidRDefault="00DF1180" w:rsidP="00DF1180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softHyphen/>
      </w:r>
      <w:r>
        <w:rPr>
          <w:rFonts w:ascii="Garamond" w:eastAsia="Batang" w:hAnsi="Garamond" w:cs="Arial"/>
          <w:iCs/>
          <w:color w:val="000000"/>
          <w:szCs w:val="22"/>
          <w:u w:color="000000"/>
        </w:rPr>
        <w:softHyphen/>
      </w:r>
    </w:p>
    <w:p w14:paraId="65BDEE9D" w14:textId="5186E1AF" w:rsidR="00DF1180" w:rsidRDefault="00DF1180" w:rsidP="00DF1180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Modern Language Association (MLA)</w:t>
      </w:r>
    </w:p>
    <w:p w14:paraId="3E8CCB65" w14:textId="3A63ACD8" w:rsidR="00352946" w:rsidRDefault="00352946" w:rsidP="00DF1180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</w:p>
    <w:p w14:paraId="07D9D6FF" w14:textId="4DB350E0" w:rsidR="006B3A46" w:rsidRPr="0007274E" w:rsidRDefault="00352946" w:rsidP="006B3A46">
      <w:pPr>
        <w:autoSpaceDE w:val="0"/>
        <w:autoSpaceDN w:val="0"/>
        <w:adjustRightInd w:val="0"/>
        <w:rPr>
          <w:rFonts w:ascii="Garamond" w:eastAsia="Batang" w:hAnsi="Garamond" w:cs="Arial"/>
          <w:iCs/>
          <w:color w:val="000000"/>
          <w:szCs w:val="22"/>
          <w:u w:color="000000"/>
        </w:rPr>
      </w:pPr>
      <w:r>
        <w:rPr>
          <w:rFonts w:ascii="Garamond" w:eastAsia="Batang" w:hAnsi="Garamond" w:cs="Arial"/>
          <w:iCs/>
          <w:color w:val="000000"/>
          <w:szCs w:val="22"/>
          <w:u w:color="000000"/>
        </w:rPr>
        <w:t>Fine Press Book Association (FPBA)</w:t>
      </w:r>
    </w:p>
    <w:sectPr w:rsidR="006B3A46" w:rsidRPr="0007274E" w:rsidSect="001215B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4CF2" w14:textId="77777777" w:rsidR="00E631FD" w:rsidRDefault="00E631FD">
      <w:r>
        <w:separator/>
      </w:r>
    </w:p>
  </w:endnote>
  <w:endnote w:type="continuationSeparator" w:id="0">
    <w:p w14:paraId="28C2F9EB" w14:textId="77777777" w:rsidR="00E631FD" w:rsidRDefault="00E6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4875662"/>
      <w:docPartObj>
        <w:docPartGallery w:val="Page Numbers (Bottom of Page)"/>
        <w:docPartUnique/>
      </w:docPartObj>
    </w:sdtPr>
    <w:sdtContent>
      <w:p w14:paraId="10FAA070" w14:textId="77777777" w:rsidR="00E320DF" w:rsidRDefault="00B103BF" w:rsidP="00D672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E9A441" w14:textId="77777777" w:rsidR="00E320D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D1C5" w14:textId="7C439E8E" w:rsidR="00D67273" w:rsidRPr="00352946" w:rsidRDefault="00D67273" w:rsidP="00E5099A">
    <w:pPr>
      <w:pStyle w:val="Footer"/>
      <w:framePr w:wrap="none" w:vAnchor="text" w:hAnchor="margin" w:xAlign="center" w:y="1"/>
      <w:rPr>
        <w:rStyle w:val="PageNumber"/>
        <w:rFonts w:ascii="Garamond" w:hAnsi="Garamond"/>
      </w:rPr>
    </w:pPr>
    <w:r w:rsidRPr="00352946">
      <w:rPr>
        <w:rStyle w:val="PageNumber"/>
        <w:rFonts w:ascii="Garamond" w:hAnsi="Garamond"/>
      </w:rPr>
      <w:t xml:space="preserve">Godard </w:t>
    </w:r>
    <w:r w:rsidRPr="00352946">
      <w:rPr>
        <w:rStyle w:val="PageNumber"/>
        <w:rFonts w:ascii="Garamond" w:hAnsi="Garamond"/>
      </w:rPr>
      <w:fldChar w:fldCharType="begin"/>
    </w:r>
    <w:r w:rsidRPr="00352946">
      <w:rPr>
        <w:rStyle w:val="PageNumber"/>
        <w:rFonts w:ascii="Garamond" w:hAnsi="Garamond"/>
      </w:rPr>
      <w:instrText xml:space="preserve">PAGE  </w:instrText>
    </w:r>
    <w:r w:rsidRPr="00352946">
      <w:rPr>
        <w:rStyle w:val="PageNumber"/>
        <w:rFonts w:ascii="Garamond" w:hAnsi="Garamond"/>
      </w:rPr>
      <w:fldChar w:fldCharType="separate"/>
    </w:r>
    <w:r w:rsidR="00871B19" w:rsidRPr="00352946">
      <w:rPr>
        <w:rStyle w:val="PageNumber"/>
        <w:rFonts w:ascii="Garamond" w:hAnsi="Garamond"/>
        <w:noProof/>
      </w:rPr>
      <w:t>1</w:t>
    </w:r>
    <w:r w:rsidRPr="00352946">
      <w:rPr>
        <w:rStyle w:val="PageNumber"/>
        <w:rFonts w:ascii="Garamond" w:hAnsi="Garamond"/>
      </w:rPr>
      <w:fldChar w:fldCharType="end"/>
    </w:r>
  </w:p>
  <w:p w14:paraId="16F12449" w14:textId="77777777" w:rsidR="00D67273" w:rsidRDefault="00D67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A0C0" w14:textId="77777777" w:rsidR="00E631FD" w:rsidRDefault="00E631FD">
      <w:r>
        <w:separator/>
      </w:r>
    </w:p>
  </w:footnote>
  <w:footnote w:type="continuationSeparator" w:id="0">
    <w:p w14:paraId="04F01B13" w14:textId="77777777" w:rsidR="00E631FD" w:rsidRDefault="00E6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C1D"/>
    <w:multiLevelType w:val="hybridMultilevel"/>
    <w:tmpl w:val="0E6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58F"/>
    <w:multiLevelType w:val="hybridMultilevel"/>
    <w:tmpl w:val="8FF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04AA"/>
    <w:multiLevelType w:val="hybridMultilevel"/>
    <w:tmpl w:val="23D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1F9"/>
    <w:multiLevelType w:val="hybridMultilevel"/>
    <w:tmpl w:val="AA4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D45"/>
    <w:multiLevelType w:val="hybridMultilevel"/>
    <w:tmpl w:val="D34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1EDD"/>
    <w:multiLevelType w:val="hybridMultilevel"/>
    <w:tmpl w:val="753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33C"/>
    <w:multiLevelType w:val="hybridMultilevel"/>
    <w:tmpl w:val="CF46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AC9"/>
    <w:multiLevelType w:val="hybridMultilevel"/>
    <w:tmpl w:val="9342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5670"/>
    <w:multiLevelType w:val="hybridMultilevel"/>
    <w:tmpl w:val="51A820AC"/>
    <w:lvl w:ilvl="0" w:tplc="E48A0C68">
      <w:start w:val="2018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F5980"/>
    <w:multiLevelType w:val="hybridMultilevel"/>
    <w:tmpl w:val="08DC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F1999"/>
    <w:multiLevelType w:val="hybridMultilevel"/>
    <w:tmpl w:val="690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8C"/>
    <w:multiLevelType w:val="hybridMultilevel"/>
    <w:tmpl w:val="EEBE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94574"/>
    <w:multiLevelType w:val="hybridMultilevel"/>
    <w:tmpl w:val="63E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27B9A"/>
    <w:multiLevelType w:val="hybridMultilevel"/>
    <w:tmpl w:val="121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03A23"/>
    <w:multiLevelType w:val="hybridMultilevel"/>
    <w:tmpl w:val="FAF6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434A"/>
    <w:multiLevelType w:val="hybridMultilevel"/>
    <w:tmpl w:val="4268FF28"/>
    <w:lvl w:ilvl="0" w:tplc="6480E1FC">
      <w:start w:val="2018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D350C"/>
    <w:multiLevelType w:val="hybridMultilevel"/>
    <w:tmpl w:val="7D1A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64D9"/>
    <w:multiLevelType w:val="hybridMultilevel"/>
    <w:tmpl w:val="2AE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431EA"/>
    <w:multiLevelType w:val="hybridMultilevel"/>
    <w:tmpl w:val="46CA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7533F"/>
    <w:multiLevelType w:val="hybridMultilevel"/>
    <w:tmpl w:val="A8BA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F31CE"/>
    <w:multiLevelType w:val="hybridMultilevel"/>
    <w:tmpl w:val="E2B6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33E97"/>
    <w:multiLevelType w:val="hybridMultilevel"/>
    <w:tmpl w:val="F8D0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04063"/>
    <w:multiLevelType w:val="hybridMultilevel"/>
    <w:tmpl w:val="6076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56FE9"/>
    <w:multiLevelType w:val="hybridMultilevel"/>
    <w:tmpl w:val="FDCC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12F9E"/>
    <w:multiLevelType w:val="hybridMultilevel"/>
    <w:tmpl w:val="1C7A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124718">
    <w:abstractNumId w:val="21"/>
  </w:num>
  <w:num w:numId="2" w16cid:durableId="848906830">
    <w:abstractNumId w:val="2"/>
  </w:num>
  <w:num w:numId="3" w16cid:durableId="2062974215">
    <w:abstractNumId w:val="14"/>
  </w:num>
  <w:num w:numId="4" w16cid:durableId="2010138777">
    <w:abstractNumId w:val="17"/>
  </w:num>
  <w:num w:numId="5" w16cid:durableId="755395326">
    <w:abstractNumId w:val="11"/>
  </w:num>
  <w:num w:numId="6" w16cid:durableId="444884349">
    <w:abstractNumId w:val="0"/>
  </w:num>
  <w:num w:numId="7" w16cid:durableId="1134061156">
    <w:abstractNumId w:val="13"/>
  </w:num>
  <w:num w:numId="8" w16cid:durableId="1540896868">
    <w:abstractNumId w:val="20"/>
  </w:num>
  <w:num w:numId="9" w16cid:durableId="41558051">
    <w:abstractNumId w:val="9"/>
  </w:num>
  <w:num w:numId="10" w16cid:durableId="1272205925">
    <w:abstractNumId w:val="6"/>
  </w:num>
  <w:num w:numId="11" w16cid:durableId="320230868">
    <w:abstractNumId w:val="3"/>
  </w:num>
  <w:num w:numId="12" w16cid:durableId="292102559">
    <w:abstractNumId w:val="10"/>
  </w:num>
  <w:num w:numId="13" w16cid:durableId="273174483">
    <w:abstractNumId w:val="19"/>
  </w:num>
  <w:num w:numId="14" w16cid:durableId="1902708983">
    <w:abstractNumId w:val="24"/>
  </w:num>
  <w:num w:numId="15" w16cid:durableId="896862209">
    <w:abstractNumId w:val="22"/>
  </w:num>
  <w:num w:numId="16" w16cid:durableId="82185003">
    <w:abstractNumId w:val="23"/>
  </w:num>
  <w:num w:numId="17" w16cid:durableId="1150905775">
    <w:abstractNumId w:val="12"/>
  </w:num>
  <w:num w:numId="18" w16cid:durableId="2084908663">
    <w:abstractNumId w:val="4"/>
  </w:num>
  <w:num w:numId="19" w16cid:durableId="34737346">
    <w:abstractNumId w:val="18"/>
  </w:num>
  <w:num w:numId="20" w16cid:durableId="882863770">
    <w:abstractNumId w:val="1"/>
  </w:num>
  <w:num w:numId="21" w16cid:durableId="933246798">
    <w:abstractNumId w:val="7"/>
  </w:num>
  <w:num w:numId="22" w16cid:durableId="159852716">
    <w:abstractNumId w:val="5"/>
  </w:num>
  <w:num w:numId="23" w16cid:durableId="522865921">
    <w:abstractNumId w:val="16"/>
  </w:num>
  <w:num w:numId="24" w16cid:durableId="1235898988">
    <w:abstractNumId w:val="15"/>
  </w:num>
  <w:num w:numId="25" w16cid:durableId="3882613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61"/>
    <w:rsid w:val="000002EA"/>
    <w:rsid w:val="00002451"/>
    <w:rsid w:val="000040C5"/>
    <w:rsid w:val="00006D9B"/>
    <w:rsid w:val="00017C3E"/>
    <w:rsid w:val="000370D6"/>
    <w:rsid w:val="00043419"/>
    <w:rsid w:val="0006268A"/>
    <w:rsid w:val="0007274E"/>
    <w:rsid w:val="00077DC0"/>
    <w:rsid w:val="000865F1"/>
    <w:rsid w:val="00091915"/>
    <w:rsid w:val="00095994"/>
    <w:rsid w:val="000A04DD"/>
    <w:rsid w:val="000A0C96"/>
    <w:rsid w:val="000A51B0"/>
    <w:rsid w:val="000D4AD0"/>
    <w:rsid w:val="000E421C"/>
    <w:rsid w:val="000E793D"/>
    <w:rsid w:val="000E7D92"/>
    <w:rsid w:val="00104539"/>
    <w:rsid w:val="0010620A"/>
    <w:rsid w:val="00106E3E"/>
    <w:rsid w:val="00114CED"/>
    <w:rsid w:val="0012049F"/>
    <w:rsid w:val="001215B8"/>
    <w:rsid w:val="00127B91"/>
    <w:rsid w:val="001428D6"/>
    <w:rsid w:val="00143E9E"/>
    <w:rsid w:val="00145C85"/>
    <w:rsid w:val="00155AD8"/>
    <w:rsid w:val="00156626"/>
    <w:rsid w:val="00157299"/>
    <w:rsid w:val="00163152"/>
    <w:rsid w:val="00170132"/>
    <w:rsid w:val="001702E4"/>
    <w:rsid w:val="00171872"/>
    <w:rsid w:val="00172278"/>
    <w:rsid w:val="00184D30"/>
    <w:rsid w:val="00185B86"/>
    <w:rsid w:val="00187B18"/>
    <w:rsid w:val="00191CCE"/>
    <w:rsid w:val="00192776"/>
    <w:rsid w:val="00194C35"/>
    <w:rsid w:val="00197B3A"/>
    <w:rsid w:val="00197C70"/>
    <w:rsid w:val="001B1FEC"/>
    <w:rsid w:val="001C4FA4"/>
    <w:rsid w:val="001D6DEA"/>
    <w:rsid w:val="001E15FC"/>
    <w:rsid w:val="001E6C64"/>
    <w:rsid w:val="001F317D"/>
    <w:rsid w:val="001F5AF0"/>
    <w:rsid w:val="002005E5"/>
    <w:rsid w:val="0021476A"/>
    <w:rsid w:val="002375D6"/>
    <w:rsid w:val="002413D4"/>
    <w:rsid w:val="00241F22"/>
    <w:rsid w:val="00270F89"/>
    <w:rsid w:val="002728F9"/>
    <w:rsid w:val="0027350A"/>
    <w:rsid w:val="00285549"/>
    <w:rsid w:val="00291F80"/>
    <w:rsid w:val="00292A88"/>
    <w:rsid w:val="0029376A"/>
    <w:rsid w:val="002A26FA"/>
    <w:rsid w:val="002B31FA"/>
    <w:rsid w:val="002C42A5"/>
    <w:rsid w:val="002C4F4B"/>
    <w:rsid w:val="002D0DC4"/>
    <w:rsid w:val="002E5333"/>
    <w:rsid w:val="002E677C"/>
    <w:rsid w:val="002F3ABE"/>
    <w:rsid w:val="002F5BE4"/>
    <w:rsid w:val="00301729"/>
    <w:rsid w:val="00303934"/>
    <w:rsid w:val="00307C62"/>
    <w:rsid w:val="00314147"/>
    <w:rsid w:val="00322C76"/>
    <w:rsid w:val="0033038C"/>
    <w:rsid w:val="00346F72"/>
    <w:rsid w:val="00347438"/>
    <w:rsid w:val="00352946"/>
    <w:rsid w:val="00356DF9"/>
    <w:rsid w:val="00364885"/>
    <w:rsid w:val="00393AD9"/>
    <w:rsid w:val="003B0DF5"/>
    <w:rsid w:val="003B6681"/>
    <w:rsid w:val="003C28AF"/>
    <w:rsid w:val="003C7F0D"/>
    <w:rsid w:val="003D1E13"/>
    <w:rsid w:val="003D7DCB"/>
    <w:rsid w:val="003F0A16"/>
    <w:rsid w:val="00401BD5"/>
    <w:rsid w:val="00402CF7"/>
    <w:rsid w:val="004134A0"/>
    <w:rsid w:val="00414B5B"/>
    <w:rsid w:val="004411DF"/>
    <w:rsid w:val="00446A67"/>
    <w:rsid w:val="0046686C"/>
    <w:rsid w:val="00470395"/>
    <w:rsid w:val="004707F1"/>
    <w:rsid w:val="00474047"/>
    <w:rsid w:val="00476650"/>
    <w:rsid w:val="00482E72"/>
    <w:rsid w:val="004832F1"/>
    <w:rsid w:val="00490449"/>
    <w:rsid w:val="00490470"/>
    <w:rsid w:val="0049363C"/>
    <w:rsid w:val="004B454C"/>
    <w:rsid w:val="004C549E"/>
    <w:rsid w:val="004D644E"/>
    <w:rsid w:val="004E73FB"/>
    <w:rsid w:val="00505562"/>
    <w:rsid w:val="00510080"/>
    <w:rsid w:val="005120DC"/>
    <w:rsid w:val="00515489"/>
    <w:rsid w:val="005163F7"/>
    <w:rsid w:val="00521D72"/>
    <w:rsid w:val="0052471D"/>
    <w:rsid w:val="0053576C"/>
    <w:rsid w:val="00550288"/>
    <w:rsid w:val="00550BCB"/>
    <w:rsid w:val="00552EAB"/>
    <w:rsid w:val="00563221"/>
    <w:rsid w:val="00563AFF"/>
    <w:rsid w:val="00570BCE"/>
    <w:rsid w:val="00572928"/>
    <w:rsid w:val="005800DC"/>
    <w:rsid w:val="00580C17"/>
    <w:rsid w:val="00581ADE"/>
    <w:rsid w:val="005852D7"/>
    <w:rsid w:val="00595C67"/>
    <w:rsid w:val="005964D9"/>
    <w:rsid w:val="005A3548"/>
    <w:rsid w:val="005A67CF"/>
    <w:rsid w:val="005B5470"/>
    <w:rsid w:val="005C40D5"/>
    <w:rsid w:val="005C428A"/>
    <w:rsid w:val="005E037C"/>
    <w:rsid w:val="005F03F6"/>
    <w:rsid w:val="005F06F1"/>
    <w:rsid w:val="00601F7C"/>
    <w:rsid w:val="0061650B"/>
    <w:rsid w:val="006218CF"/>
    <w:rsid w:val="00652F6F"/>
    <w:rsid w:val="0065450D"/>
    <w:rsid w:val="00683EAA"/>
    <w:rsid w:val="00690B14"/>
    <w:rsid w:val="00696C53"/>
    <w:rsid w:val="006B3A46"/>
    <w:rsid w:val="006F417E"/>
    <w:rsid w:val="006F49A4"/>
    <w:rsid w:val="006F6B6E"/>
    <w:rsid w:val="0070308A"/>
    <w:rsid w:val="007066DA"/>
    <w:rsid w:val="00712F85"/>
    <w:rsid w:val="007151DF"/>
    <w:rsid w:val="00725144"/>
    <w:rsid w:val="007300FD"/>
    <w:rsid w:val="0073177D"/>
    <w:rsid w:val="007374F7"/>
    <w:rsid w:val="00772C4B"/>
    <w:rsid w:val="00775D74"/>
    <w:rsid w:val="00794435"/>
    <w:rsid w:val="007960EB"/>
    <w:rsid w:val="007A6DCB"/>
    <w:rsid w:val="007B4298"/>
    <w:rsid w:val="007D497F"/>
    <w:rsid w:val="007D4BB8"/>
    <w:rsid w:val="007D51FF"/>
    <w:rsid w:val="007E0DBF"/>
    <w:rsid w:val="007F0A61"/>
    <w:rsid w:val="007F5847"/>
    <w:rsid w:val="00802CAC"/>
    <w:rsid w:val="008053DD"/>
    <w:rsid w:val="00817F15"/>
    <w:rsid w:val="00821A46"/>
    <w:rsid w:val="00823BE1"/>
    <w:rsid w:val="008270E4"/>
    <w:rsid w:val="00833591"/>
    <w:rsid w:val="00853483"/>
    <w:rsid w:val="008549AF"/>
    <w:rsid w:val="008577FA"/>
    <w:rsid w:val="00857E05"/>
    <w:rsid w:val="008618CF"/>
    <w:rsid w:val="00871B19"/>
    <w:rsid w:val="00881BAC"/>
    <w:rsid w:val="008864E6"/>
    <w:rsid w:val="00891B7E"/>
    <w:rsid w:val="008B01A8"/>
    <w:rsid w:val="008B20CC"/>
    <w:rsid w:val="008C1B31"/>
    <w:rsid w:val="008C584C"/>
    <w:rsid w:val="008D36B5"/>
    <w:rsid w:val="008D37E2"/>
    <w:rsid w:val="008D79AE"/>
    <w:rsid w:val="008D7F2E"/>
    <w:rsid w:val="008E2B87"/>
    <w:rsid w:val="0092148E"/>
    <w:rsid w:val="00932C02"/>
    <w:rsid w:val="00946B20"/>
    <w:rsid w:val="009508BF"/>
    <w:rsid w:val="00952643"/>
    <w:rsid w:val="009545B0"/>
    <w:rsid w:val="00956BAD"/>
    <w:rsid w:val="00965D2F"/>
    <w:rsid w:val="00975204"/>
    <w:rsid w:val="009761A1"/>
    <w:rsid w:val="00976AC1"/>
    <w:rsid w:val="0098126D"/>
    <w:rsid w:val="0098746A"/>
    <w:rsid w:val="00991A43"/>
    <w:rsid w:val="00996F4F"/>
    <w:rsid w:val="009A174A"/>
    <w:rsid w:val="009B4040"/>
    <w:rsid w:val="009B7C6C"/>
    <w:rsid w:val="009C1682"/>
    <w:rsid w:val="009C4A9D"/>
    <w:rsid w:val="009C7DF9"/>
    <w:rsid w:val="009D7B46"/>
    <w:rsid w:val="009E384C"/>
    <w:rsid w:val="009F0E67"/>
    <w:rsid w:val="009F56C7"/>
    <w:rsid w:val="009F7DE9"/>
    <w:rsid w:val="00A008F8"/>
    <w:rsid w:val="00A12A6D"/>
    <w:rsid w:val="00A170EC"/>
    <w:rsid w:val="00A2633F"/>
    <w:rsid w:val="00A44FA0"/>
    <w:rsid w:val="00A56A8C"/>
    <w:rsid w:val="00A603B3"/>
    <w:rsid w:val="00A719E0"/>
    <w:rsid w:val="00A71E8A"/>
    <w:rsid w:val="00A731C9"/>
    <w:rsid w:val="00A77209"/>
    <w:rsid w:val="00A97091"/>
    <w:rsid w:val="00AA23A9"/>
    <w:rsid w:val="00AB1A88"/>
    <w:rsid w:val="00AC0903"/>
    <w:rsid w:val="00AC0CE1"/>
    <w:rsid w:val="00AD073D"/>
    <w:rsid w:val="00AD3CD6"/>
    <w:rsid w:val="00AD4059"/>
    <w:rsid w:val="00AE5FB1"/>
    <w:rsid w:val="00AF21DE"/>
    <w:rsid w:val="00B032AC"/>
    <w:rsid w:val="00B103BF"/>
    <w:rsid w:val="00B153D1"/>
    <w:rsid w:val="00B15A53"/>
    <w:rsid w:val="00B1736B"/>
    <w:rsid w:val="00B2543D"/>
    <w:rsid w:val="00B34905"/>
    <w:rsid w:val="00B51F79"/>
    <w:rsid w:val="00B57BD1"/>
    <w:rsid w:val="00B57D73"/>
    <w:rsid w:val="00B62CE4"/>
    <w:rsid w:val="00B92EB1"/>
    <w:rsid w:val="00B9312F"/>
    <w:rsid w:val="00B946C3"/>
    <w:rsid w:val="00B97236"/>
    <w:rsid w:val="00B97C45"/>
    <w:rsid w:val="00BA32B7"/>
    <w:rsid w:val="00BA3D8B"/>
    <w:rsid w:val="00BB5B71"/>
    <w:rsid w:val="00BC451F"/>
    <w:rsid w:val="00BD4031"/>
    <w:rsid w:val="00BD4FAA"/>
    <w:rsid w:val="00BD5874"/>
    <w:rsid w:val="00BD7706"/>
    <w:rsid w:val="00BF201E"/>
    <w:rsid w:val="00BF3202"/>
    <w:rsid w:val="00BF32B5"/>
    <w:rsid w:val="00C16EDA"/>
    <w:rsid w:val="00C27791"/>
    <w:rsid w:val="00C35488"/>
    <w:rsid w:val="00C451E5"/>
    <w:rsid w:val="00C54CC1"/>
    <w:rsid w:val="00C62967"/>
    <w:rsid w:val="00C86B87"/>
    <w:rsid w:val="00C97756"/>
    <w:rsid w:val="00CA7CD9"/>
    <w:rsid w:val="00CB5EAD"/>
    <w:rsid w:val="00CC58A1"/>
    <w:rsid w:val="00CD5107"/>
    <w:rsid w:val="00CE0647"/>
    <w:rsid w:val="00CF176A"/>
    <w:rsid w:val="00CF5E3D"/>
    <w:rsid w:val="00CF72F4"/>
    <w:rsid w:val="00D1179C"/>
    <w:rsid w:val="00D14403"/>
    <w:rsid w:val="00D16ADC"/>
    <w:rsid w:val="00D16D47"/>
    <w:rsid w:val="00D20F0E"/>
    <w:rsid w:val="00D225C3"/>
    <w:rsid w:val="00D44483"/>
    <w:rsid w:val="00D527AA"/>
    <w:rsid w:val="00D63F73"/>
    <w:rsid w:val="00D67273"/>
    <w:rsid w:val="00D7294D"/>
    <w:rsid w:val="00D812A2"/>
    <w:rsid w:val="00D86752"/>
    <w:rsid w:val="00D9623F"/>
    <w:rsid w:val="00DA3DAD"/>
    <w:rsid w:val="00DB215D"/>
    <w:rsid w:val="00DB45A6"/>
    <w:rsid w:val="00DC65CD"/>
    <w:rsid w:val="00DC6947"/>
    <w:rsid w:val="00DD6737"/>
    <w:rsid w:val="00DE3091"/>
    <w:rsid w:val="00DE739C"/>
    <w:rsid w:val="00DE75A9"/>
    <w:rsid w:val="00DF1180"/>
    <w:rsid w:val="00DF209E"/>
    <w:rsid w:val="00DF461C"/>
    <w:rsid w:val="00DF7D36"/>
    <w:rsid w:val="00E0482D"/>
    <w:rsid w:val="00E10213"/>
    <w:rsid w:val="00E2362E"/>
    <w:rsid w:val="00E23979"/>
    <w:rsid w:val="00E3290B"/>
    <w:rsid w:val="00E41713"/>
    <w:rsid w:val="00E45D67"/>
    <w:rsid w:val="00E5636F"/>
    <w:rsid w:val="00E56BA2"/>
    <w:rsid w:val="00E631FD"/>
    <w:rsid w:val="00E77B10"/>
    <w:rsid w:val="00E95CE0"/>
    <w:rsid w:val="00EB359A"/>
    <w:rsid w:val="00EC5A56"/>
    <w:rsid w:val="00ED6CFD"/>
    <w:rsid w:val="00F042D6"/>
    <w:rsid w:val="00F12C80"/>
    <w:rsid w:val="00F16A69"/>
    <w:rsid w:val="00F20CCF"/>
    <w:rsid w:val="00F34A5C"/>
    <w:rsid w:val="00F42D7C"/>
    <w:rsid w:val="00F63944"/>
    <w:rsid w:val="00F66919"/>
    <w:rsid w:val="00F74634"/>
    <w:rsid w:val="00F752CF"/>
    <w:rsid w:val="00F8671D"/>
    <w:rsid w:val="00F96571"/>
    <w:rsid w:val="00FB3EB1"/>
    <w:rsid w:val="00FC4AA0"/>
    <w:rsid w:val="00FC687E"/>
    <w:rsid w:val="00FC7736"/>
    <w:rsid w:val="00FD191D"/>
    <w:rsid w:val="00FE2DFD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6C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F0A6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A6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0A61"/>
  </w:style>
  <w:style w:type="character" w:styleId="PageNumber">
    <w:name w:val="page number"/>
    <w:basedOn w:val="DefaultParagraphFont"/>
    <w:uiPriority w:val="99"/>
    <w:semiHidden/>
    <w:unhideWhenUsed/>
    <w:rsid w:val="007F0A61"/>
  </w:style>
  <w:style w:type="paragraph" w:styleId="ListParagraph">
    <w:name w:val="List Paragraph"/>
    <w:basedOn w:val="Normal"/>
    <w:uiPriority w:val="34"/>
    <w:qFormat/>
    <w:rsid w:val="007F0A61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1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6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1F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F6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F6F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118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118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lw.web.ox.ac.uk/article/lexicon-pandem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iacriticsjournal.com/residual-ti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hub.com/happening-captures-the-horrifying-everydayness-of-illegal-abor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627A1-1AC3-401F-8E61-DA0658A6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Godard, Caroline Marie</dc:creator>
  <cp:keywords/>
  <dc:description/>
  <cp:lastModifiedBy>Caroline Godard</cp:lastModifiedBy>
  <cp:revision>21</cp:revision>
  <cp:lastPrinted>2021-10-31T22:22:00Z</cp:lastPrinted>
  <dcterms:created xsi:type="dcterms:W3CDTF">2023-03-08T19:53:00Z</dcterms:created>
  <dcterms:modified xsi:type="dcterms:W3CDTF">2023-04-28T23:40:00Z</dcterms:modified>
</cp:coreProperties>
</file>